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CellMar>
          <w:left w:w="0" w:type="dxa"/>
          <w:right w:w="0" w:type="dxa"/>
        </w:tblCellMar>
        <w:tblLook w:val="04A0" w:firstRow="1" w:lastRow="0" w:firstColumn="1" w:lastColumn="0" w:noHBand="0" w:noVBand="1"/>
      </w:tblPr>
      <w:tblGrid>
        <w:gridCol w:w="9072"/>
      </w:tblGrid>
      <w:tr w:rsidR="00772ED3" w:rsidRPr="0010295D" w14:paraId="7A577267" w14:textId="77777777">
        <w:trPr>
          <w:jc w:val="center"/>
        </w:trPr>
        <w:tc>
          <w:tcPr>
            <w:tcW w:w="9072"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8789"/>
            </w:tblGrid>
            <w:tr w:rsidR="00772ED3" w:rsidRPr="0010295D" w14:paraId="728EF6E3" w14:textId="77777777">
              <w:trPr>
                <w:trHeight w:val="480"/>
                <w:jc w:val="center"/>
              </w:trPr>
              <w:tc>
                <w:tcPr>
                  <w:tcW w:w="8789" w:type="dxa"/>
                  <w:tcMar>
                    <w:top w:w="0" w:type="dxa"/>
                    <w:left w:w="108" w:type="dxa"/>
                    <w:bottom w:w="0" w:type="dxa"/>
                    <w:right w:w="108" w:type="dxa"/>
                  </w:tcMar>
                  <w:vAlign w:val="center"/>
                  <w:hideMark/>
                </w:tcPr>
                <w:p w14:paraId="1E0DDC50" w14:textId="22C3370C" w:rsidR="00772ED3" w:rsidRPr="00431225" w:rsidRDefault="005D76AB" w:rsidP="00AD2BCC">
                  <w:pPr>
                    <w:pStyle w:val="P68B1DB1-Normal1"/>
                    <w:jc w:val="center"/>
                    <w:rPr>
                      <w:sz w:val="26"/>
                      <w:szCs w:val="26"/>
                      <w:lang w:val="en-GB"/>
                    </w:rPr>
                  </w:pPr>
                  <w:r w:rsidRPr="00431225">
                    <w:rPr>
                      <w:sz w:val="26"/>
                      <w:szCs w:val="26"/>
                      <w:lang w:val="en-GB"/>
                    </w:rPr>
                    <w:t>REGULATION ON HIGHER EDUCATION QUALITY COUNCIL EXPERTS</w:t>
                  </w:r>
                </w:p>
                <w:p w14:paraId="14C9B62B" w14:textId="77777777" w:rsidR="00772ED3" w:rsidRPr="0010295D" w:rsidRDefault="005D76AB" w:rsidP="004B3C0A">
                  <w:pPr>
                    <w:pStyle w:val="P68B1DB1-Normal1"/>
                    <w:jc w:val="center"/>
                    <w:rPr>
                      <w:lang w:val="en-GB"/>
                    </w:rPr>
                  </w:pPr>
                  <w:r w:rsidRPr="0010295D">
                    <w:rPr>
                      <w:lang w:val="en-GB"/>
                    </w:rPr>
                    <w:t>PART ONE</w:t>
                  </w:r>
                </w:p>
                <w:p w14:paraId="195E3F94" w14:textId="77777777" w:rsidR="00772ED3" w:rsidRPr="0010295D" w:rsidRDefault="005D76AB" w:rsidP="004B3C0A">
                  <w:pPr>
                    <w:pStyle w:val="P68B1DB1-Normal1"/>
                    <w:jc w:val="center"/>
                    <w:rPr>
                      <w:lang w:val="en-GB"/>
                    </w:rPr>
                  </w:pPr>
                  <w:r w:rsidRPr="0010295D">
                    <w:rPr>
                      <w:lang w:val="en-GB"/>
                    </w:rPr>
                    <w:t>Preliminary Provisions</w:t>
                  </w:r>
                  <w:bookmarkStart w:id="0" w:name="_GoBack"/>
                  <w:bookmarkEnd w:id="0"/>
                </w:p>
                <w:p w14:paraId="4FB9CDD5" w14:textId="77777777" w:rsidR="00772ED3" w:rsidRPr="0010295D" w:rsidRDefault="005D76AB">
                  <w:pPr>
                    <w:pStyle w:val="P68B1DB1-Normal1"/>
                    <w:jc w:val="both"/>
                    <w:rPr>
                      <w:lang w:val="en-GB"/>
                    </w:rPr>
                  </w:pPr>
                  <w:r w:rsidRPr="0010295D">
                    <w:rPr>
                      <w:lang w:val="en-GB"/>
                    </w:rPr>
                    <w:t>Purpose and Scope</w:t>
                  </w:r>
                </w:p>
                <w:p w14:paraId="261A3FA5" w14:textId="77777777" w:rsidR="00772ED3" w:rsidRPr="0010295D" w:rsidRDefault="005D76AB">
                  <w:pPr>
                    <w:jc w:val="both"/>
                    <w:rPr>
                      <w:lang w:val="en-GB"/>
                    </w:rPr>
                  </w:pPr>
                  <w:r w:rsidRPr="0010295D">
                    <w:rPr>
                      <w:b/>
                      <w:bCs/>
                      <w:lang w:val="en-GB"/>
                    </w:rPr>
                    <w:t>ARTICLE 1-</w:t>
                  </w:r>
                  <w:r w:rsidRPr="0010295D">
                    <w:rPr>
                      <w:lang w:val="en-GB"/>
                    </w:rPr>
                    <w:t>(1) The purpose of this Regulation is to regulate the recruitment, training, thesis and qualifying examinations of assistant experts of the Turkish Higher Education Quality Council; the procedures and principles of their appointment as experts of the Turkish Higher Education Quality Council, and the working procedures and principles, duties, authorities, responsibilities and other issues of the Turkish Higher Education Quality Council experts and assistant experts.</w:t>
                  </w:r>
                </w:p>
                <w:p w14:paraId="5808598F" w14:textId="77777777" w:rsidR="00772ED3" w:rsidRPr="0010295D" w:rsidRDefault="005D76AB">
                  <w:pPr>
                    <w:jc w:val="both"/>
                    <w:rPr>
                      <w:lang w:val="en-GB"/>
                    </w:rPr>
                  </w:pPr>
                  <w:r w:rsidRPr="0010295D">
                    <w:rPr>
                      <w:lang w:val="en-GB"/>
                    </w:rPr>
                    <w:t>(2) This Regulation shall cover the Turkish Higher Education Quality Council experts and Turkish Higher Education Quality Council assistant experts to be employed in the Turkish Higher Education Quality Council.</w:t>
                  </w:r>
                </w:p>
                <w:p w14:paraId="53609AC4" w14:textId="77777777" w:rsidR="00772ED3" w:rsidRPr="0010295D" w:rsidRDefault="005D76AB">
                  <w:pPr>
                    <w:pStyle w:val="P68B1DB1-Normal1"/>
                    <w:jc w:val="both"/>
                    <w:rPr>
                      <w:lang w:val="en-GB"/>
                    </w:rPr>
                  </w:pPr>
                  <w:r w:rsidRPr="0010295D">
                    <w:rPr>
                      <w:lang w:val="en-GB"/>
                    </w:rPr>
                    <w:t>Basis</w:t>
                  </w:r>
                </w:p>
                <w:p w14:paraId="3C1E268C" w14:textId="77777777" w:rsidR="00772ED3" w:rsidRPr="0010295D" w:rsidRDefault="005D76AB">
                  <w:pPr>
                    <w:jc w:val="both"/>
                    <w:rPr>
                      <w:lang w:val="en-GB"/>
                    </w:rPr>
                  </w:pPr>
                  <w:r w:rsidRPr="0010295D">
                    <w:rPr>
                      <w:b/>
                      <w:bCs/>
                      <w:lang w:val="en-GB"/>
                    </w:rPr>
                    <w:t>ARTICLE 2-</w:t>
                  </w:r>
                  <w:r w:rsidRPr="0010295D">
                    <w:rPr>
                      <w:lang w:val="en-GB"/>
                    </w:rPr>
                    <w:t xml:space="preserve"> (1) This Regulation has been issued based on the additional provision 41 of the Civil Servants Law dated 14/7/1965 and numbered 657.</w:t>
                  </w:r>
                </w:p>
                <w:p w14:paraId="6BB99E6D" w14:textId="77777777" w:rsidR="00772ED3" w:rsidRPr="0010295D" w:rsidRDefault="005D76AB">
                  <w:pPr>
                    <w:pStyle w:val="P68B1DB1-Normal1"/>
                    <w:jc w:val="both"/>
                    <w:rPr>
                      <w:lang w:val="en-GB"/>
                    </w:rPr>
                  </w:pPr>
                  <w:r w:rsidRPr="0010295D">
                    <w:rPr>
                      <w:lang w:val="en-GB"/>
                    </w:rPr>
                    <w:t>Definitions and abbreviations</w:t>
                  </w:r>
                </w:p>
                <w:p w14:paraId="4AFFA612" w14:textId="77777777" w:rsidR="00772ED3" w:rsidRPr="0010295D" w:rsidRDefault="005D76AB">
                  <w:pPr>
                    <w:jc w:val="both"/>
                    <w:rPr>
                      <w:lang w:val="en-GB"/>
                    </w:rPr>
                  </w:pPr>
                  <w:r w:rsidRPr="0010295D">
                    <w:rPr>
                      <w:b/>
                      <w:bCs/>
                      <w:lang w:val="en-GB"/>
                    </w:rPr>
                    <w:t>ARTICLE 3-</w:t>
                  </w:r>
                  <w:r w:rsidRPr="0010295D">
                    <w:rPr>
                      <w:lang w:val="en-GB"/>
                    </w:rPr>
                    <w:t xml:space="preserve"> (1) In this Regulation:</w:t>
                  </w:r>
                </w:p>
                <w:p w14:paraId="4C92DEB9" w14:textId="77777777" w:rsidR="00772ED3" w:rsidRPr="0010295D" w:rsidRDefault="005D76AB">
                  <w:pPr>
                    <w:jc w:val="both"/>
                    <w:rPr>
                      <w:lang w:val="en-GB"/>
                    </w:rPr>
                  </w:pPr>
                  <w:r w:rsidRPr="0010295D">
                    <w:rPr>
                      <w:lang w:val="en-GB"/>
                    </w:rPr>
                    <w:t>a) President shall refer to the President of the Turkish Higher Education Quality Council,</w:t>
                  </w:r>
                </w:p>
                <w:p w14:paraId="39774569" w14:textId="77777777" w:rsidR="00772ED3" w:rsidRPr="0010295D" w:rsidRDefault="005D76AB">
                  <w:pPr>
                    <w:jc w:val="both"/>
                    <w:rPr>
                      <w:lang w:val="en-GB"/>
                    </w:rPr>
                  </w:pPr>
                  <w:r w:rsidRPr="0010295D">
                    <w:rPr>
                      <w:lang w:val="en-GB"/>
                    </w:rPr>
                    <w:t>b) THEQC shall refer to the Turkish Higher Education Quality Council,</w:t>
                  </w:r>
                </w:p>
                <w:p w14:paraId="2FAE9DB2" w14:textId="77777777" w:rsidR="00772ED3" w:rsidRPr="0010295D" w:rsidRDefault="005D76AB">
                  <w:pPr>
                    <w:jc w:val="both"/>
                    <w:rPr>
                      <w:lang w:val="en-GB"/>
                    </w:rPr>
                  </w:pPr>
                  <w:r w:rsidRPr="0010295D">
                    <w:rPr>
                      <w:lang w:val="en-GB"/>
                    </w:rPr>
                    <w:t>c) Office of the Secretary-General shall refer to the office of the Secretary-General of the Turkish Higher Education Quality Council,</w:t>
                  </w:r>
                </w:p>
                <w:p w14:paraId="58E47341" w14:textId="77777777" w:rsidR="00772ED3" w:rsidRPr="0010295D" w:rsidRDefault="005D76AB">
                  <w:pPr>
                    <w:jc w:val="both"/>
                    <w:rPr>
                      <w:lang w:val="en-GB"/>
                    </w:rPr>
                  </w:pPr>
                  <w:r w:rsidRPr="0010295D">
                    <w:rPr>
                      <w:lang w:val="en-GB"/>
                    </w:rPr>
                    <w:t>ç) Entrance examination shall refer to the entrance examination for the Turkish Higher Education Quality Council assistant experts,</w:t>
                  </w:r>
                </w:p>
                <w:p w14:paraId="4F266A4A" w14:textId="77777777" w:rsidR="00772ED3" w:rsidRPr="0010295D" w:rsidRDefault="005D76AB">
                  <w:pPr>
                    <w:jc w:val="both"/>
                    <w:rPr>
                      <w:lang w:val="en-GB"/>
                    </w:rPr>
                  </w:pPr>
                  <w:r w:rsidRPr="0010295D">
                    <w:rPr>
                      <w:lang w:val="en-GB"/>
                    </w:rPr>
                    <w:t>d) Commission shall refer to the Entrance Examination Commission,</w:t>
                  </w:r>
                </w:p>
                <w:p w14:paraId="0FC88562" w14:textId="77777777" w:rsidR="00772ED3" w:rsidRPr="0010295D" w:rsidRDefault="005D76AB">
                  <w:pPr>
                    <w:jc w:val="both"/>
                    <w:rPr>
                      <w:lang w:val="en-GB"/>
                    </w:rPr>
                  </w:pPr>
                  <w:r w:rsidRPr="0010295D">
                    <w:rPr>
                      <w:lang w:val="en-GB"/>
                    </w:rPr>
                    <w:t>e) KPSS shall refer to the Personnel Selection Examination for Public Institutions,</w:t>
                  </w:r>
                </w:p>
                <w:p w14:paraId="1AB1B4AE" w14:textId="77777777" w:rsidR="00772ED3" w:rsidRPr="0010295D" w:rsidRDefault="005D76AB">
                  <w:pPr>
                    <w:jc w:val="both"/>
                    <w:rPr>
                      <w:lang w:val="en-GB"/>
                    </w:rPr>
                  </w:pPr>
                  <w:r w:rsidRPr="0010295D">
                    <w:rPr>
                      <w:lang w:val="en-GB"/>
                    </w:rPr>
                    <w:t>f) Board shall refer to the Thesis and Qualifying Examinations Board,</w:t>
                  </w:r>
                </w:p>
                <w:p w14:paraId="2E6D33E7" w14:textId="77777777" w:rsidR="00772ED3" w:rsidRPr="0010295D" w:rsidRDefault="005D76AB">
                  <w:pPr>
                    <w:jc w:val="both"/>
                    <w:rPr>
                      <w:lang w:val="en-GB"/>
                    </w:rPr>
                  </w:pPr>
                  <w:r w:rsidRPr="0010295D">
                    <w:rPr>
                      <w:lang w:val="en-GB"/>
                    </w:rPr>
                    <w:t>g) Thesis shall refer to the thesis of expertise written by the assistant expert of the Turkish Higher Education Quality Council,</w:t>
                  </w:r>
                </w:p>
                <w:p w14:paraId="2E6D03B4" w14:textId="77777777" w:rsidR="00772ED3" w:rsidRPr="0010295D" w:rsidRDefault="005D76AB">
                  <w:pPr>
                    <w:jc w:val="both"/>
                    <w:rPr>
                      <w:lang w:val="en-GB"/>
                    </w:rPr>
                  </w:pPr>
                  <w:r w:rsidRPr="0010295D">
                    <w:rPr>
                      <w:lang w:val="en-GB"/>
                    </w:rPr>
                    <w:t>ğ) Expert shall refer to the Turkish Higher Education Quality Council expert,</w:t>
                  </w:r>
                </w:p>
                <w:p w14:paraId="2733E19D" w14:textId="77777777" w:rsidR="00772ED3" w:rsidRPr="0010295D" w:rsidRDefault="005D76AB">
                  <w:pPr>
                    <w:jc w:val="both"/>
                    <w:rPr>
                      <w:lang w:val="en-GB"/>
                    </w:rPr>
                  </w:pPr>
                  <w:r w:rsidRPr="0010295D">
                    <w:rPr>
                      <w:lang w:val="en-GB"/>
                    </w:rPr>
                    <w:t>h) Assistant expert shall refer to the assistant expert of the Turkish Higher Education Quality Council,</w:t>
                  </w:r>
                </w:p>
                <w:p w14:paraId="0C6319FB" w14:textId="77777777" w:rsidR="00772ED3" w:rsidRPr="0010295D" w:rsidRDefault="005D76AB">
                  <w:pPr>
                    <w:jc w:val="both"/>
                    <w:rPr>
                      <w:lang w:val="en-GB"/>
                    </w:rPr>
                  </w:pPr>
                  <w:r w:rsidRPr="0010295D">
                    <w:rPr>
                      <w:lang w:val="en-GB"/>
                    </w:rPr>
                    <w:t>ı) YDS shall refer to the Foreign Language Proficiency Test,</w:t>
                  </w:r>
                </w:p>
                <w:p w14:paraId="7793866E" w14:textId="7903C7CA" w:rsidR="00772ED3" w:rsidRPr="0010295D" w:rsidRDefault="005D76AB">
                  <w:pPr>
                    <w:jc w:val="both"/>
                    <w:rPr>
                      <w:lang w:val="en-GB"/>
                    </w:rPr>
                  </w:pPr>
                  <w:r w:rsidRPr="0010295D">
                    <w:rPr>
                      <w:lang w:val="en-GB"/>
                    </w:rPr>
                    <w:t>i) Qualifying examination shall refer to the examination to become an expert of the Turkish Higher Education Quality Council.</w:t>
                  </w:r>
                </w:p>
                <w:p w14:paraId="7510AE76" w14:textId="77777777" w:rsidR="00E06AE3" w:rsidRDefault="00E06AE3" w:rsidP="00010A57">
                  <w:pPr>
                    <w:pStyle w:val="P68B1DB1-Normal1"/>
                    <w:rPr>
                      <w:lang w:val="en-GB"/>
                    </w:rPr>
                  </w:pPr>
                </w:p>
                <w:p w14:paraId="71991362" w14:textId="67A66229" w:rsidR="00772ED3" w:rsidRPr="0010295D" w:rsidRDefault="005D76AB" w:rsidP="004B3C0A">
                  <w:pPr>
                    <w:pStyle w:val="P68B1DB1-Normal1"/>
                    <w:jc w:val="center"/>
                    <w:rPr>
                      <w:lang w:val="en-GB"/>
                    </w:rPr>
                  </w:pPr>
                  <w:r w:rsidRPr="0010295D">
                    <w:rPr>
                      <w:lang w:val="en-GB"/>
                    </w:rPr>
                    <w:lastRenderedPageBreak/>
                    <w:t>PART TWO</w:t>
                  </w:r>
                </w:p>
                <w:p w14:paraId="188991DD" w14:textId="77777777" w:rsidR="00772ED3" w:rsidRPr="0010295D" w:rsidRDefault="005D76AB" w:rsidP="004B3C0A">
                  <w:pPr>
                    <w:pStyle w:val="P68B1DB1-Normal1"/>
                    <w:jc w:val="center"/>
                    <w:rPr>
                      <w:lang w:val="en-GB"/>
                    </w:rPr>
                  </w:pPr>
                  <w:r w:rsidRPr="0010295D">
                    <w:rPr>
                      <w:lang w:val="en-GB"/>
                    </w:rPr>
                    <w:t>Entrance Examination and Appointment of Assistant Experts</w:t>
                  </w:r>
                </w:p>
                <w:p w14:paraId="70AD771E" w14:textId="77777777" w:rsidR="00772ED3" w:rsidRPr="0010295D" w:rsidRDefault="005D76AB">
                  <w:pPr>
                    <w:pStyle w:val="P68B1DB1-Normal1"/>
                    <w:jc w:val="both"/>
                    <w:rPr>
                      <w:lang w:val="en-GB"/>
                    </w:rPr>
                  </w:pPr>
                  <w:r w:rsidRPr="0010295D">
                    <w:rPr>
                      <w:lang w:val="en-GB"/>
                    </w:rPr>
                    <w:t>Entrance examination</w:t>
                  </w:r>
                </w:p>
                <w:p w14:paraId="49BF9DB4" w14:textId="77777777" w:rsidR="00772ED3" w:rsidRPr="0010295D" w:rsidRDefault="005D76AB">
                  <w:pPr>
                    <w:jc w:val="both"/>
                    <w:rPr>
                      <w:lang w:val="en-GB"/>
                    </w:rPr>
                  </w:pPr>
                  <w:r w:rsidRPr="0010295D">
                    <w:rPr>
                      <w:b/>
                      <w:bCs/>
                      <w:lang w:val="en-GB"/>
                    </w:rPr>
                    <w:t>ARTICLE 4-</w:t>
                  </w:r>
                  <w:r w:rsidRPr="0010295D">
                    <w:rPr>
                      <w:lang w:val="en-GB"/>
                    </w:rPr>
                    <w:t>(1) Assistant experts shall be recruited through a profession-specific competitive examination.</w:t>
                  </w:r>
                </w:p>
                <w:p w14:paraId="5711DA21" w14:textId="0B3F9AB9" w:rsidR="00772ED3" w:rsidRPr="0010295D" w:rsidRDefault="005D76AB">
                  <w:pPr>
                    <w:jc w:val="both"/>
                    <w:rPr>
                      <w:lang w:val="en-GB"/>
                    </w:rPr>
                  </w:pPr>
                  <w:r w:rsidRPr="0010295D">
                    <w:rPr>
                      <w:lang w:val="en-GB"/>
                    </w:rPr>
                    <w:t xml:space="preserve">(2) </w:t>
                  </w:r>
                  <w:r w:rsidR="00EB3034" w:rsidRPr="0010295D">
                    <w:rPr>
                      <w:b/>
                      <w:bCs/>
                      <w:lang w:val="en-GB"/>
                    </w:rPr>
                    <w:t>(Amendment:</w:t>
                  </w:r>
                  <w:r w:rsidR="00EB3034" w:rsidRPr="0010295D">
                    <w:rPr>
                      <w:lang w:val="en-GB"/>
                    </w:rPr>
                    <w:t xml:space="preserve"> </w:t>
                  </w:r>
                  <w:r w:rsidR="00EB3034" w:rsidRPr="0010295D">
                    <w:rPr>
                      <w:b/>
                      <w:bCs/>
                      <w:lang w:val="en-GB"/>
                    </w:rPr>
                    <w:t xml:space="preserve">Official Gazette-4/8/2026-33330) </w:t>
                  </w:r>
                  <w:r w:rsidR="00EF2D07" w:rsidRPr="0010295D">
                    <w:rPr>
                      <w:lang w:val="en-GB"/>
                    </w:rPr>
                    <w:t xml:space="preserve">The entrance examination, based on the KPSS results, consists of written and oral examination sections, or solely an oral examination section, as determined by </w:t>
                  </w:r>
                  <w:r w:rsidR="00187DA0" w:rsidRPr="0010295D">
                    <w:rPr>
                      <w:lang w:val="en-GB"/>
                    </w:rPr>
                    <w:t>THEQC</w:t>
                  </w:r>
                  <w:r w:rsidR="00EF2D07" w:rsidRPr="0010295D">
                    <w:rPr>
                      <w:lang w:val="en-GB"/>
                    </w:rPr>
                    <w:t xml:space="preserve">. The written section of the entrance examination may be administered in an essay or multiple-choice format. </w:t>
                  </w:r>
                </w:p>
                <w:p w14:paraId="62EA18BA" w14:textId="0A107911" w:rsidR="00772ED3" w:rsidRPr="0010295D" w:rsidRDefault="005D76AB">
                  <w:pPr>
                    <w:jc w:val="both"/>
                    <w:rPr>
                      <w:lang w:val="en-GB"/>
                    </w:rPr>
                  </w:pPr>
                  <w:r w:rsidRPr="0010295D">
                    <w:rPr>
                      <w:lang w:val="en-GB"/>
                    </w:rPr>
                    <w:t xml:space="preserve">(3) </w:t>
                  </w:r>
                  <w:r w:rsidR="0069040B" w:rsidRPr="0010295D">
                    <w:rPr>
                      <w:b/>
                      <w:bCs/>
                      <w:lang w:val="en-GB"/>
                    </w:rPr>
                    <w:t>(Amendment:</w:t>
                  </w:r>
                  <w:r w:rsidR="0069040B" w:rsidRPr="0010295D">
                    <w:rPr>
                      <w:lang w:val="en-GB"/>
                    </w:rPr>
                    <w:t xml:space="preserve"> </w:t>
                  </w:r>
                  <w:r w:rsidR="0069040B" w:rsidRPr="0010295D">
                    <w:rPr>
                      <w:b/>
                      <w:bCs/>
                      <w:lang w:val="en-GB"/>
                    </w:rPr>
                    <w:t>Official Gazette-4/8/2026-33330)</w:t>
                  </w:r>
                  <w:r w:rsidR="0069040B" w:rsidRPr="0010295D">
                    <w:rPr>
                      <w:b/>
                      <w:bCs/>
                      <w:lang w:val="en-GB"/>
                    </w:rPr>
                    <w:t xml:space="preserve"> </w:t>
                  </w:r>
                  <w:r w:rsidR="00236B13" w:rsidRPr="0010295D">
                    <w:rPr>
                      <w:lang w:val="en-GB"/>
                    </w:rPr>
                    <w:t xml:space="preserve">In the event that the written and oral examinations are administered together, candidates who are unsuccessful in the written examination shall not be admitted to the oral examination. </w:t>
                  </w:r>
                </w:p>
                <w:p w14:paraId="49C37142" w14:textId="77777777" w:rsidR="00772ED3" w:rsidRPr="0010295D" w:rsidRDefault="005D76AB">
                  <w:pPr>
                    <w:jc w:val="both"/>
                    <w:rPr>
                      <w:lang w:val="en-GB"/>
                    </w:rPr>
                  </w:pPr>
                  <w:r w:rsidRPr="0010295D">
                    <w:rPr>
                      <w:lang w:val="en-GB"/>
                    </w:rPr>
                    <w:t>(4) Entrance examinations shall be held at times and fields of study deemed appropriate by THEQC, depending on the staff and needs.</w:t>
                  </w:r>
                </w:p>
                <w:p w14:paraId="69DCDB13" w14:textId="77777777" w:rsidR="00772ED3" w:rsidRPr="0010295D" w:rsidRDefault="005D76AB">
                  <w:pPr>
                    <w:jc w:val="both"/>
                    <w:rPr>
                      <w:lang w:val="en-GB"/>
                    </w:rPr>
                  </w:pPr>
                  <w:r w:rsidRPr="0010295D">
                    <w:rPr>
                      <w:lang w:val="en-GB"/>
                    </w:rPr>
                    <w:t>(5) The written examination may be conducted by the Commission or by the Centre for Assessment, Selection and Placement, universities or other public institutions and organizations.</w:t>
                  </w:r>
                </w:p>
                <w:p w14:paraId="58CD4988" w14:textId="77777777" w:rsidR="00772ED3" w:rsidRPr="0010295D" w:rsidRDefault="005D76AB">
                  <w:pPr>
                    <w:jc w:val="both"/>
                    <w:rPr>
                      <w:lang w:val="en-GB"/>
                    </w:rPr>
                  </w:pPr>
                  <w:r w:rsidRPr="0010295D">
                    <w:rPr>
                      <w:lang w:val="en-GB"/>
                    </w:rPr>
                    <w:t>(6) The oral examination is conducted by the Commission.</w:t>
                  </w:r>
                </w:p>
                <w:p w14:paraId="568ADA3F" w14:textId="77777777" w:rsidR="00772ED3" w:rsidRPr="0010295D" w:rsidRDefault="005D76AB">
                  <w:pPr>
                    <w:jc w:val="both"/>
                    <w:rPr>
                      <w:lang w:val="en-GB"/>
                    </w:rPr>
                  </w:pPr>
                  <w:r w:rsidRPr="0010295D">
                    <w:rPr>
                      <w:lang w:val="en-GB"/>
                    </w:rPr>
                    <w:t>(7) If THEQC has the written examination conducted by another institution, the issues regarding the examination shall be specified in a protocol.</w:t>
                  </w:r>
                </w:p>
                <w:p w14:paraId="27E375AF" w14:textId="77777777" w:rsidR="00772ED3" w:rsidRPr="0010295D" w:rsidRDefault="005D76AB">
                  <w:pPr>
                    <w:pStyle w:val="P68B1DB1-Normal1"/>
                    <w:jc w:val="both"/>
                    <w:rPr>
                      <w:lang w:val="en-GB"/>
                    </w:rPr>
                  </w:pPr>
                  <w:r w:rsidRPr="0010295D">
                    <w:rPr>
                      <w:lang w:val="en-GB"/>
                    </w:rPr>
                    <w:t>Entrance examination announcement</w:t>
                  </w:r>
                </w:p>
                <w:p w14:paraId="5C268966" w14:textId="77777777" w:rsidR="00772ED3" w:rsidRPr="0010295D" w:rsidRDefault="005D76AB">
                  <w:pPr>
                    <w:jc w:val="both"/>
                    <w:rPr>
                      <w:lang w:val="en-GB"/>
                    </w:rPr>
                  </w:pPr>
                  <w:r w:rsidRPr="0010295D">
                    <w:rPr>
                      <w:b/>
                      <w:bCs/>
                      <w:lang w:val="en-GB"/>
                    </w:rPr>
                    <w:t>ARTICLE 5-</w:t>
                  </w:r>
                  <w:r w:rsidRPr="0010295D">
                    <w:rPr>
                      <w:lang w:val="en-GB"/>
                    </w:rPr>
                    <w:t>(1) Application conditions for the entrance examination, application deadline and place, number of positions to be appointed, examination topics, examination date and place, KPSS score types and base scores, foreign language score and validity years if requested, the number of candidates to take the entrance examination and other issues related to the examination shall be announced in the Official Gazette, on the official website of THEQC and the website of the institution determined by the Presidency of the Republic of Türkiye, at least thirty days before the end of the application period.</w:t>
                  </w:r>
                </w:p>
                <w:p w14:paraId="4D71EB31" w14:textId="77777777" w:rsidR="00772ED3" w:rsidRPr="0010295D" w:rsidRDefault="005D76AB">
                  <w:pPr>
                    <w:jc w:val="both"/>
                    <w:rPr>
                      <w:lang w:val="en-GB"/>
                    </w:rPr>
                  </w:pPr>
                  <w:r w:rsidRPr="0010295D">
                    <w:rPr>
                      <w:lang w:val="en-GB"/>
                    </w:rPr>
                    <w:t>(2) The number of positions to be appointed may be determined separately according to the fields of study.</w:t>
                  </w:r>
                </w:p>
                <w:p w14:paraId="2658882D" w14:textId="77777777" w:rsidR="00772ED3" w:rsidRPr="0010295D" w:rsidRDefault="005D76AB">
                  <w:pPr>
                    <w:pStyle w:val="P68B1DB1-Normal1"/>
                    <w:jc w:val="both"/>
                    <w:rPr>
                      <w:lang w:val="en-GB"/>
                    </w:rPr>
                  </w:pPr>
                  <w:r w:rsidRPr="0010295D">
                    <w:rPr>
                      <w:lang w:val="en-GB"/>
                    </w:rPr>
                    <w:t>Application conditions for entrance examination</w:t>
                  </w:r>
                </w:p>
                <w:p w14:paraId="2D6CE3DE" w14:textId="77777777" w:rsidR="00772ED3" w:rsidRPr="0010295D" w:rsidRDefault="005D76AB">
                  <w:pPr>
                    <w:jc w:val="both"/>
                    <w:rPr>
                      <w:lang w:val="en-GB"/>
                    </w:rPr>
                  </w:pPr>
                  <w:r w:rsidRPr="0010295D">
                    <w:rPr>
                      <w:b/>
                      <w:bCs/>
                      <w:lang w:val="en-GB"/>
                    </w:rPr>
                    <w:t>ARTICLE 6-</w:t>
                  </w:r>
                  <w:r w:rsidRPr="0010295D">
                    <w:rPr>
                      <w:lang w:val="en-GB"/>
                    </w:rPr>
                    <w:t>(1) Those who want to apply for the assistant experts' entrance examination shall meet the following conditions:</w:t>
                  </w:r>
                </w:p>
                <w:p w14:paraId="456E73FF" w14:textId="77777777" w:rsidR="00772ED3" w:rsidRPr="0010295D" w:rsidRDefault="005D76AB">
                  <w:pPr>
                    <w:jc w:val="both"/>
                    <w:rPr>
                      <w:lang w:val="en-GB"/>
                    </w:rPr>
                  </w:pPr>
                  <w:r w:rsidRPr="0010295D">
                    <w:rPr>
                      <w:lang w:val="en-GB"/>
                    </w:rPr>
                    <w:t>a) To meet the general conditions specified in subparagraph (A) of the first paragraph of Article 48 of Law No. 657.</w:t>
                  </w:r>
                </w:p>
                <w:p w14:paraId="3964C7E4" w14:textId="77777777" w:rsidR="00772ED3" w:rsidRPr="0010295D" w:rsidRDefault="005D76AB">
                  <w:pPr>
                    <w:jc w:val="both"/>
                    <w:rPr>
                      <w:lang w:val="en-GB"/>
                    </w:rPr>
                  </w:pPr>
                  <w:r w:rsidRPr="0010295D">
                    <w:rPr>
                      <w:lang w:val="en-GB"/>
                    </w:rPr>
                    <w:t xml:space="preserve">b) To be graduated from the departments/programs of higher education institutions that give at least four years of undergraduate education in the faculties of law, political sciences, communication, economics, business administration, economics and administrative sciences, education, engineering, health sciences, architecture, and science and letters or of higher </w:t>
                  </w:r>
                  <w:r w:rsidRPr="0010295D">
                    <w:rPr>
                      <w:lang w:val="en-GB"/>
                    </w:rPr>
                    <w:lastRenderedPageBreak/>
                    <w:t>education institutions in Türkiye or abroad whose equivalence to them are approved by the Council of Higher Education.</w:t>
                  </w:r>
                </w:p>
                <w:p w14:paraId="6A554FE4" w14:textId="77777777" w:rsidR="00772ED3" w:rsidRPr="0010295D" w:rsidRDefault="005D76AB">
                  <w:pPr>
                    <w:jc w:val="both"/>
                    <w:rPr>
                      <w:lang w:val="en-GB"/>
                    </w:rPr>
                  </w:pPr>
                  <w:r w:rsidRPr="0010295D">
                    <w:rPr>
                      <w:lang w:val="en-GB"/>
                    </w:rPr>
                    <w:t>c) To be under thirty-five years of age as of the first day of January of the year in which the entrance examination is held.</w:t>
                  </w:r>
                </w:p>
                <w:p w14:paraId="65E6C467" w14:textId="77777777" w:rsidR="00772ED3" w:rsidRPr="0010295D" w:rsidRDefault="005D76AB">
                  <w:pPr>
                    <w:jc w:val="both"/>
                    <w:rPr>
                      <w:lang w:val="en-GB"/>
                    </w:rPr>
                  </w:pPr>
                  <w:r w:rsidRPr="0010295D">
                    <w:rPr>
                      <w:lang w:val="en-GB"/>
                    </w:rPr>
                    <w:t>ç) To have the base score from the KPSS examination, which has not expired as of the application deadline, according to the score types specified in the entrance examination announcement.</w:t>
                  </w:r>
                </w:p>
                <w:p w14:paraId="610996CE" w14:textId="77777777" w:rsidR="00772ED3" w:rsidRPr="0010295D" w:rsidRDefault="005D76AB">
                  <w:pPr>
                    <w:pStyle w:val="P68B1DB1-Normal1"/>
                    <w:jc w:val="both"/>
                    <w:rPr>
                      <w:lang w:val="en-GB"/>
                    </w:rPr>
                  </w:pPr>
                  <w:r w:rsidRPr="0010295D">
                    <w:rPr>
                      <w:lang w:val="en-GB"/>
                    </w:rPr>
                    <w:t>Documents required</w:t>
                  </w:r>
                </w:p>
                <w:p w14:paraId="47EB528C" w14:textId="77777777" w:rsidR="00772ED3" w:rsidRPr="0010295D" w:rsidRDefault="005D76AB">
                  <w:pPr>
                    <w:jc w:val="both"/>
                    <w:rPr>
                      <w:lang w:val="en-GB"/>
                    </w:rPr>
                  </w:pPr>
                  <w:r w:rsidRPr="0010295D">
                    <w:rPr>
                      <w:b/>
                      <w:bCs/>
                      <w:lang w:val="en-GB"/>
                    </w:rPr>
                    <w:t>ARTICLE 7-</w:t>
                  </w:r>
                  <w:r w:rsidRPr="0010295D">
                    <w:rPr>
                      <w:lang w:val="en-GB"/>
                    </w:rPr>
                    <w:t>(1) Candidates who want to take the entrance examination shall submit the following documents:</w:t>
                  </w:r>
                </w:p>
                <w:p w14:paraId="29CAAC69" w14:textId="77777777" w:rsidR="00772ED3" w:rsidRPr="0010295D" w:rsidRDefault="005D76AB">
                  <w:pPr>
                    <w:jc w:val="both"/>
                    <w:rPr>
                      <w:lang w:val="en-GB"/>
                    </w:rPr>
                  </w:pPr>
                  <w:r w:rsidRPr="0010295D">
                    <w:rPr>
                      <w:lang w:val="en-GB"/>
                    </w:rPr>
                    <w:t>a) Application form to be obtained from THEQC website,</w:t>
                  </w:r>
                </w:p>
                <w:p w14:paraId="5F451308" w14:textId="77777777" w:rsidR="00772ED3" w:rsidRPr="0010295D" w:rsidRDefault="005D76AB">
                  <w:pPr>
                    <w:jc w:val="both"/>
                    <w:rPr>
                      <w:lang w:val="en-GB"/>
                    </w:rPr>
                  </w:pPr>
                  <w:r w:rsidRPr="0010295D">
                    <w:rPr>
                      <w:lang w:val="en-GB"/>
                    </w:rPr>
                    <w:t>b) Photocopy of ID card,</w:t>
                  </w:r>
                </w:p>
                <w:p w14:paraId="77F80068" w14:textId="77777777" w:rsidR="00772ED3" w:rsidRPr="0010295D" w:rsidRDefault="005D76AB">
                  <w:pPr>
                    <w:jc w:val="both"/>
                    <w:rPr>
                      <w:lang w:val="en-GB"/>
                    </w:rPr>
                  </w:pPr>
                  <w:r w:rsidRPr="0010295D">
                    <w:rPr>
                      <w:lang w:val="en-GB"/>
                    </w:rPr>
                    <w:t>c) The original diploma or graduation certificate or a copy approved by the relevant institution or a printout from the e-Devlet governmental website or, for those who graduated from educational institutions abroad, the original or a certified copy of the diploma equivalence certificate,</w:t>
                  </w:r>
                </w:p>
                <w:p w14:paraId="00348235" w14:textId="77777777" w:rsidR="00772ED3" w:rsidRPr="0010295D" w:rsidRDefault="005D76AB">
                  <w:pPr>
                    <w:jc w:val="both"/>
                    <w:rPr>
                      <w:lang w:val="en-GB"/>
                    </w:rPr>
                  </w:pPr>
                  <w:r w:rsidRPr="0010295D">
                    <w:rPr>
                      <w:lang w:val="en-GB"/>
                    </w:rPr>
                    <w:t>ç) Original or photocopy of KPSS result document,</w:t>
                  </w:r>
                </w:p>
                <w:p w14:paraId="7973D86F" w14:textId="77777777" w:rsidR="00772ED3" w:rsidRPr="0010295D" w:rsidRDefault="005D76AB">
                  <w:pPr>
                    <w:jc w:val="both"/>
                    <w:rPr>
                      <w:lang w:val="en-GB"/>
                    </w:rPr>
                  </w:pPr>
                  <w:r w:rsidRPr="0010295D">
                    <w:rPr>
                      <w:lang w:val="en-GB"/>
                    </w:rPr>
                    <w:t>d) CV in written format,</w:t>
                  </w:r>
                </w:p>
                <w:p w14:paraId="6C430878" w14:textId="77777777" w:rsidR="00772ED3" w:rsidRPr="0010295D" w:rsidRDefault="005D76AB">
                  <w:pPr>
                    <w:jc w:val="both"/>
                    <w:rPr>
                      <w:lang w:val="en-GB"/>
                    </w:rPr>
                  </w:pPr>
                  <w:r w:rsidRPr="0010295D">
                    <w:rPr>
                      <w:lang w:val="en-GB"/>
                    </w:rPr>
                    <w:t>e) Two passport-size photographs taken within the last six months,</w:t>
                  </w:r>
                </w:p>
                <w:p w14:paraId="00B14378" w14:textId="1E8A10F6" w:rsidR="00772ED3" w:rsidRPr="0010295D" w:rsidRDefault="005D76AB">
                  <w:pPr>
                    <w:jc w:val="both"/>
                    <w:rPr>
                      <w:lang w:val="en-GB"/>
                    </w:rPr>
                  </w:pPr>
                  <w:r w:rsidRPr="0010295D">
                    <w:rPr>
                      <w:lang w:val="en-GB"/>
                    </w:rPr>
                    <w:t>f) Other documents deemed necessary, provided that they are specified in the announcement.</w:t>
                  </w:r>
                </w:p>
                <w:p w14:paraId="2B760240" w14:textId="77777777" w:rsidR="00772ED3" w:rsidRPr="0010295D" w:rsidRDefault="005D76AB">
                  <w:pPr>
                    <w:jc w:val="both"/>
                    <w:rPr>
                      <w:lang w:val="en-GB"/>
                    </w:rPr>
                  </w:pPr>
                  <w:r w:rsidRPr="0010295D">
                    <w:rPr>
                      <w:lang w:val="en-GB"/>
                    </w:rPr>
                    <w:t>(2) The examinations of those who are found to have made false statements in the documents requested shall be deemed invalid and their appointments shall not be made. Even if their appointments have been made, they shall be cancelled. These people may not claim any rights and a criminal complaint shall be filed against them to the Chief Public Prosecutor's Office to apply the relevant provisions of the Turkish Penal Code numbered 5237 and dated 26/9/2004.</w:t>
                  </w:r>
                </w:p>
                <w:p w14:paraId="694118CE" w14:textId="77777777" w:rsidR="00772ED3" w:rsidRPr="0010295D" w:rsidRDefault="005D76AB">
                  <w:pPr>
                    <w:pStyle w:val="P68B1DB1-Normal1"/>
                    <w:jc w:val="both"/>
                    <w:rPr>
                      <w:lang w:val="en-GB"/>
                    </w:rPr>
                  </w:pPr>
                  <w:r w:rsidRPr="0010295D">
                    <w:rPr>
                      <w:lang w:val="en-GB"/>
                    </w:rPr>
                    <w:t>Application method and place</w:t>
                  </w:r>
                </w:p>
                <w:p w14:paraId="01618E17" w14:textId="77777777" w:rsidR="00772ED3" w:rsidRPr="0010295D" w:rsidRDefault="005D76AB">
                  <w:pPr>
                    <w:jc w:val="both"/>
                    <w:rPr>
                      <w:lang w:val="en-GB"/>
                    </w:rPr>
                  </w:pPr>
                  <w:r w:rsidRPr="0010295D">
                    <w:rPr>
                      <w:b/>
                      <w:bCs/>
                      <w:lang w:val="en-GB"/>
                    </w:rPr>
                    <w:t>ARTICLE 8-</w:t>
                  </w:r>
                  <w:r w:rsidRPr="0010295D">
                    <w:rPr>
                      <w:lang w:val="en-GB"/>
                    </w:rPr>
                    <w:t>(1) Applications shall be made in person by filling out the examination application form, by hand or by mail, to the address specified in the announcement, or through an online system if specified. Postal delays, including applications sent with return receipt requested, and applications not submitted within the period specified in the announcement shall not be taken into consideration.</w:t>
                  </w:r>
                </w:p>
                <w:p w14:paraId="1694ABB9" w14:textId="77777777" w:rsidR="00772ED3" w:rsidRPr="0010295D" w:rsidRDefault="005D76AB">
                  <w:pPr>
                    <w:pStyle w:val="P68B1DB1-Normal1"/>
                    <w:jc w:val="both"/>
                    <w:rPr>
                      <w:lang w:val="en-GB"/>
                    </w:rPr>
                  </w:pPr>
                  <w:r w:rsidRPr="0010295D">
                    <w:rPr>
                      <w:lang w:val="en-GB"/>
                    </w:rPr>
                    <w:t>Entrance examination commission</w:t>
                  </w:r>
                </w:p>
                <w:p w14:paraId="608CA7DB" w14:textId="77777777" w:rsidR="00772ED3" w:rsidRPr="0010295D" w:rsidRDefault="005D76AB">
                  <w:pPr>
                    <w:jc w:val="both"/>
                    <w:rPr>
                      <w:lang w:val="en-GB"/>
                    </w:rPr>
                  </w:pPr>
                  <w:r w:rsidRPr="0010295D">
                    <w:rPr>
                      <w:b/>
                      <w:bCs/>
                      <w:lang w:val="en-GB"/>
                    </w:rPr>
                    <w:t>ARTICLE 9-</w:t>
                  </w:r>
                  <w:r w:rsidRPr="0010295D">
                    <w:rPr>
                      <w:lang w:val="en-GB"/>
                    </w:rPr>
                    <w:t>(1) The entrance examination commission shall be established with the approval of THEQC. The Commission shall be chaired by the President or Vice-President and shall consist of a total of five full and five substitute members, including the Secretary-General, unit managers, experts, and if deemed necessary, academicians and experts in their fields. When deemed necessary, a maximum of two members may be selected from other institutions by THEQC. Provided that full members fail to attend the Commission for any reason, the substitute members shall attend the Commission in the order determined.</w:t>
                  </w:r>
                </w:p>
                <w:p w14:paraId="0F106520" w14:textId="77777777" w:rsidR="00772ED3" w:rsidRPr="0010295D" w:rsidRDefault="005D76AB">
                  <w:pPr>
                    <w:jc w:val="both"/>
                    <w:rPr>
                      <w:lang w:val="en-GB"/>
                    </w:rPr>
                  </w:pPr>
                  <w:r w:rsidRPr="0010295D">
                    <w:rPr>
                      <w:lang w:val="en-GB"/>
                    </w:rPr>
                    <w:lastRenderedPageBreak/>
                    <w:t>(2) The Commission shall meet with the full number of members and take decisions by a majority of votes. Abstention from voting shall not be allowed during voting. The decisions taken shall be final. Those who disagree with a decision must state their dissenting vote along with their justifications.</w:t>
                  </w:r>
                </w:p>
                <w:p w14:paraId="03042F48" w14:textId="77777777" w:rsidR="00772ED3" w:rsidRPr="0010295D" w:rsidRDefault="005D76AB">
                  <w:pPr>
                    <w:jc w:val="both"/>
                    <w:rPr>
                      <w:lang w:val="en-GB"/>
                    </w:rPr>
                  </w:pPr>
                  <w:r w:rsidRPr="0010295D">
                    <w:rPr>
                      <w:lang w:val="en-GB"/>
                    </w:rPr>
                    <w:t>(3) The secretariat services of the Commission shall be carried out by the Office of the Secretary-General.</w:t>
                  </w:r>
                </w:p>
                <w:p w14:paraId="5296888A" w14:textId="77777777" w:rsidR="00772ED3" w:rsidRPr="0010295D" w:rsidRDefault="005D76AB">
                  <w:pPr>
                    <w:jc w:val="both"/>
                    <w:rPr>
                      <w:lang w:val="en-GB"/>
                    </w:rPr>
                  </w:pPr>
                  <w:r w:rsidRPr="0010295D">
                    <w:rPr>
                      <w:lang w:val="en-GB"/>
                    </w:rPr>
                    <w:t>(4) Commission members may not take part in the examinations attended by themselves, their spouses even if they are divorced, blood relatives up to the third degree (including this degree), in-laws up to the second degree (including this degree), or their adopted children.</w:t>
                  </w:r>
                </w:p>
                <w:p w14:paraId="7400F67D" w14:textId="77777777" w:rsidR="00772ED3" w:rsidRPr="0010295D" w:rsidRDefault="005D76AB">
                  <w:pPr>
                    <w:pStyle w:val="P68B1DB1-Normal1"/>
                    <w:jc w:val="both"/>
                    <w:rPr>
                      <w:lang w:val="en-GB"/>
                    </w:rPr>
                  </w:pPr>
                  <w:r w:rsidRPr="0010295D">
                    <w:rPr>
                      <w:lang w:val="en-GB"/>
                    </w:rPr>
                    <w:t>Duties of the entrance examination commission</w:t>
                  </w:r>
                </w:p>
                <w:p w14:paraId="63FD20E1" w14:textId="77777777" w:rsidR="00772ED3" w:rsidRPr="0010295D" w:rsidRDefault="005D76AB">
                  <w:pPr>
                    <w:jc w:val="both"/>
                    <w:rPr>
                      <w:lang w:val="en-GB"/>
                    </w:rPr>
                  </w:pPr>
                  <w:r w:rsidRPr="0010295D">
                    <w:rPr>
                      <w:b/>
                      <w:bCs/>
                      <w:lang w:val="en-GB"/>
                    </w:rPr>
                    <w:t>ARTICLE 10-</w:t>
                  </w:r>
                  <w:r w:rsidRPr="0010295D">
                    <w:rPr>
                      <w:lang w:val="en-GB"/>
                    </w:rPr>
                    <w:t xml:space="preserve"> (1) Duties of the Commission are as follows:</w:t>
                  </w:r>
                </w:p>
                <w:p w14:paraId="00E3412B" w14:textId="77777777" w:rsidR="00772ED3" w:rsidRPr="0010295D" w:rsidRDefault="005D76AB">
                  <w:pPr>
                    <w:jc w:val="both"/>
                    <w:rPr>
                      <w:lang w:val="en-GB"/>
                    </w:rPr>
                  </w:pPr>
                  <w:r w:rsidRPr="0010295D">
                    <w:rPr>
                      <w:lang w:val="en-GB"/>
                    </w:rPr>
                    <w:t>a) To examine the applications made within the announced period and to determine whether the candidates meet the required conditions.</w:t>
                  </w:r>
                </w:p>
                <w:p w14:paraId="2947B18A" w14:textId="77777777" w:rsidR="00772ED3" w:rsidRPr="0010295D" w:rsidRDefault="005D76AB">
                  <w:pPr>
                    <w:jc w:val="both"/>
                    <w:rPr>
                      <w:lang w:val="en-GB"/>
                    </w:rPr>
                  </w:pPr>
                  <w:r w:rsidRPr="0010295D">
                    <w:rPr>
                      <w:lang w:val="en-GB"/>
                    </w:rPr>
                    <w:t>b) To prepare the entrance examination questions or to have them prepared.</w:t>
                  </w:r>
                </w:p>
                <w:p w14:paraId="3E72C756" w14:textId="77777777" w:rsidR="00772ED3" w:rsidRPr="0010295D" w:rsidRDefault="005D76AB">
                  <w:pPr>
                    <w:jc w:val="both"/>
                    <w:rPr>
                      <w:lang w:val="en-GB"/>
                    </w:rPr>
                  </w:pPr>
                  <w:r w:rsidRPr="0010295D">
                    <w:rPr>
                      <w:lang w:val="en-GB"/>
                    </w:rPr>
                    <w:t>c) To conduct or have someone conduct the written part of the entrance examination.</w:t>
                  </w:r>
                </w:p>
                <w:p w14:paraId="5456092B" w14:textId="77777777" w:rsidR="00772ED3" w:rsidRPr="0010295D" w:rsidRDefault="005D76AB">
                  <w:pPr>
                    <w:jc w:val="both"/>
                    <w:rPr>
                      <w:lang w:val="en-GB"/>
                    </w:rPr>
                  </w:pPr>
                  <w:r w:rsidRPr="0010295D">
                    <w:rPr>
                      <w:lang w:val="en-GB"/>
                    </w:rPr>
                    <w:t>ç) To evaluate or ensure that the results of the written part of the entrance examination are evaluated.</w:t>
                  </w:r>
                </w:p>
                <w:p w14:paraId="03AA8D64" w14:textId="7E85AFC6" w:rsidR="00772ED3" w:rsidRPr="0010295D" w:rsidRDefault="005D76AB">
                  <w:pPr>
                    <w:jc w:val="both"/>
                    <w:rPr>
                      <w:lang w:val="en-GB"/>
                    </w:rPr>
                  </w:pPr>
                  <w:r w:rsidRPr="0010295D">
                    <w:rPr>
                      <w:lang w:val="en-GB"/>
                    </w:rPr>
                    <w:t xml:space="preserve">d) </w:t>
                  </w:r>
                  <w:r w:rsidR="008565F3" w:rsidRPr="0010295D">
                    <w:rPr>
                      <w:b/>
                      <w:bCs/>
                      <w:lang w:val="en-GB"/>
                    </w:rPr>
                    <w:t>(Amendment:</w:t>
                  </w:r>
                  <w:r w:rsidR="008565F3" w:rsidRPr="0010295D">
                    <w:rPr>
                      <w:lang w:val="en-GB"/>
                    </w:rPr>
                    <w:t xml:space="preserve"> </w:t>
                  </w:r>
                  <w:r w:rsidR="008565F3" w:rsidRPr="0010295D">
                    <w:rPr>
                      <w:b/>
                      <w:bCs/>
                      <w:lang w:val="en-GB"/>
                    </w:rPr>
                    <w:t xml:space="preserve">Official Gazette-4/8/2026-33330) </w:t>
                  </w:r>
                  <w:r w:rsidRPr="0010295D">
                    <w:rPr>
                      <w:lang w:val="en-GB"/>
                    </w:rPr>
                    <w:t>To conduct the oral examination.</w:t>
                  </w:r>
                  <w:r w:rsidR="008565F3" w:rsidRPr="0010295D">
                    <w:rPr>
                      <w:lang w:val="en-GB"/>
                    </w:rPr>
                    <w:t xml:space="preserve"> </w:t>
                  </w:r>
                </w:p>
                <w:p w14:paraId="40FEF5D7" w14:textId="77777777" w:rsidR="00772ED3" w:rsidRPr="0010295D" w:rsidRDefault="005D76AB">
                  <w:pPr>
                    <w:jc w:val="both"/>
                    <w:rPr>
                      <w:lang w:val="en-GB"/>
                    </w:rPr>
                  </w:pPr>
                  <w:r w:rsidRPr="0010295D">
                    <w:rPr>
                      <w:lang w:val="en-GB"/>
                    </w:rPr>
                    <w:t>e) To rank the success of the candidates according to the results of the entrance examination.</w:t>
                  </w:r>
                </w:p>
                <w:p w14:paraId="102A2202" w14:textId="77777777" w:rsidR="00772ED3" w:rsidRPr="0010295D" w:rsidRDefault="005D76AB">
                  <w:pPr>
                    <w:jc w:val="both"/>
                    <w:rPr>
                      <w:lang w:val="en-GB"/>
                    </w:rPr>
                  </w:pPr>
                  <w:r w:rsidRPr="0010295D">
                    <w:rPr>
                      <w:lang w:val="en-GB"/>
                    </w:rPr>
                    <w:t>f) To forward the examination results to THEQC for announcement.</w:t>
                  </w:r>
                </w:p>
                <w:p w14:paraId="3B676598" w14:textId="77777777" w:rsidR="00772ED3" w:rsidRPr="0010295D" w:rsidRDefault="005D76AB">
                  <w:pPr>
                    <w:jc w:val="both"/>
                    <w:rPr>
                      <w:lang w:val="en-GB"/>
                    </w:rPr>
                  </w:pPr>
                  <w:r w:rsidRPr="0010295D">
                    <w:rPr>
                      <w:lang w:val="en-GB"/>
                    </w:rPr>
                    <w:t>g) To evaluate and conclude the appeals to the examination.</w:t>
                  </w:r>
                </w:p>
                <w:p w14:paraId="08B13AE9" w14:textId="77777777" w:rsidR="00772ED3" w:rsidRPr="0010295D" w:rsidRDefault="005D76AB">
                  <w:pPr>
                    <w:jc w:val="both"/>
                    <w:rPr>
                      <w:lang w:val="en-GB"/>
                    </w:rPr>
                  </w:pPr>
                  <w:r w:rsidRPr="0010295D">
                    <w:rPr>
                      <w:lang w:val="en-GB"/>
                    </w:rPr>
                    <w:t>ğ) To carry out other procedures related to the examination.</w:t>
                  </w:r>
                </w:p>
                <w:p w14:paraId="122DA316" w14:textId="756591F3" w:rsidR="00772ED3" w:rsidRPr="0010295D" w:rsidRDefault="005D76AB">
                  <w:pPr>
                    <w:pStyle w:val="P68B1DB1-Normal1"/>
                    <w:jc w:val="both"/>
                    <w:rPr>
                      <w:lang w:val="en-GB"/>
                    </w:rPr>
                  </w:pPr>
                  <w:r w:rsidRPr="0010295D">
                    <w:rPr>
                      <w:lang w:val="en-GB"/>
                    </w:rPr>
                    <w:t>Call for the entrance examination</w:t>
                  </w:r>
                  <w:r w:rsidR="00511527" w:rsidRPr="0010295D">
                    <w:rPr>
                      <w:lang w:val="en-GB"/>
                    </w:rPr>
                    <w:t xml:space="preserve"> </w:t>
                  </w:r>
                </w:p>
                <w:p w14:paraId="7BD63D6F" w14:textId="77777777" w:rsidR="00772ED3" w:rsidRPr="0010295D" w:rsidRDefault="005D76AB">
                  <w:pPr>
                    <w:jc w:val="both"/>
                    <w:rPr>
                      <w:lang w:val="en-GB"/>
                    </w:rPr>
                  </w:pPr>
                  <w:r w:rsidRPr="0010295D">
                    <w:rPr>
                      <w:b/>
                      <w:bCs/>
                      <w:lang w:val="en-GB"/>
                    </w:rPr>
                    <w:t>ARTICLE 11-</w:t>
                  </w:r>
                  <w:r w:rsidRPr="0010295D">
                    <w:rPr>
                      <w:lang w:val="en-GB"/>
                    </w:rPr>
                    <w:t>(1) The Commission shall examine applications in terms of the required conditions and make the list of candidates who can participate in the entrance examination, starting from the candidate with the highest KPSS score. If the number of positions to be appointed is determined separately by faculty and/or fields of study, the lists shall be made accordingly.</w:t>
                  </w:r>
                </w:p>
                <w:p w14:paraId="64FFBF3D" w14:textId="171BD059" w:rsidR="00772ED3" w:rsidRPr="0010295D" w:rsidRDefault="005D76AB">
                  <w:pPr>
                    <w:jc w:val="both"/>
                    <w:rPr>
                      <w:lang w:val="en-GB"/>
                    </w:rPr>
                  </w:pPr>
                  <w:r w:rsidRPr="0010295D">
                    <w:rPr>
                      <w:lang w:val="en-GB"/>
                    </w:rPr>
                    <w:t xml:space="preserve">(2) </w:t>
                  </w:r>
                  <w:r w:rsidR="00511527" w:rsidRPr="0010295D">
                    <w:rPr>
                      <w:b/>
                      <w:bCs/>
                      <w:lang w:val="en-GB"/>
                    </w:rPr>
                    <w:t>(Amendment:</w:t>
                  </w:r>
                  <w:r w:rsidR="00511527" w:rsidRPr="0010295D">
                    <w:rPr>
                      <w:lang w:val="en-GB"/>
                    </w:rPr>
                    <w:t xml:space="preserve"> </w:t>
                  </w:r>
                  <w:r w:rsidR="00511527" w:rsidRPr="0010295D">
                    <w:rPr>
                      <w:b/>
                      <w:bCs/>
                      <w:lang w:val="en-GB"/>
                    </w:rPr>
                    <w:t xml:space="preserve">Official Gazette-4/8/2026-33330) </w:t>
                  </w:r>
                  <w:r w:rsidR="00E07BD9" w:rsidRPr="0010295D">
                    <w:rPr>
                      <w:lang w:val="en-GB"/>
                    </w:rPr>
                    <w:t xml:space="preserve">In the event that the entrance examination is conducted as a written and oral examination, the number of candidates to be called for the written examination shall not exceed twenty times the announced number of positions for appointment; if conducted solely as an oral examination, the number of candidates to be called for the oral examination shall not exceed four times the announced number of positions for appointment. Candidates who have obtained the same KPSS score as the last-ranked candidate shall also be called for the entrance examination. If the number of positions for appointment is determined separately by faculty and/or fields of study in the examination announcement, the number of candidates to be called for the entrance examination shall also be calculated separately. </w:t>
                  </w:r>
                </w:p>
                <w:p w14:paraId="42586100" w14:textId="77777777" w:rsidR="00772ED3" w:rsidRPr="0010295D" w:rsidRDefault="005D76AB">
                  <w:pPr>
                    <w:jc w:val="both"/>
                    <w:rPr>
                      <w:lang w:val="en-GB"/>
                    </w:rPr>
                  </w:pPr>
                  <w:r w:rsidRPr="0010295D">
                    <w:rPr>
                      <w:lang w:val="en-GB"/>
                    </w:rPr>
                    <w:lastRenderedPageBreak/>
                    <w:t>(3) Candidates eligible to take the entrance examination and their examination locations shall be announced on the official website of THEQC at least ten days before the examination. No additional notification shall be made to the candidates.</w:t>
                  </w:r>
                </w:p>
                <w:p w14:paraId="538E0EAC" w14:textId="77777777" w:rsidR="00772ED3" w:rsidRPr="0010295D" w:rsidRDefault="005D76AB">
                  <w:pPr>
                    <w:pStyle w:val="P68B1DB1-Normal1"/>
                    <w:jc w:val="both"/>
                    <w:rPr>
                      <w:lang w:val="en-GB"/>
                    </w:rPr>
                  </w:pPr>
                  <w:r w:rsidRPr="0010295D">
                    <w:rPr>
                      <w:lang w:val="en-GB"/>
                    </w:rPr>
                    <w:t>Written examination topics</w:t>
                  </w:r>
                </w:p>
                <w:p w14:paraId="0BD5B5E1" w14:textId="77777777" w:rsidR="00772ED3" w:rsidRPr="0010295D" w:rsidRDefault="005D76AB">
                  <w:pPr>
                    <w:jc w:val="both"/>
                    <w:rPr>
                      <w:lang w:val="en-GB"/>
                    </w:rPr>
                  </w:pPr>
                  <w:r w:rsidRPr="0010295D">
                    <w:rPr>
                      <w:b/>
                      <w:bCs/>
                      <w:lang w:val="en-GB"/>
                    </w:rPr>
                    <w:t>ARTICLE 12-</w:t>
                  </w:r>
                  <w:r w:rsidRPr="0010295D">
                    <w:rPr>
                      <w:lang w:val="en-GB"/>
                    </w:rPr>
                    <w:t>(1) Written examination topics are:</w:t>
                  </w:r>
                </w:p>
                <w:p w14:paraId="20AF209A" w14:textId="77777777" w:rsidR="00772ED3" w:rsidRPr="0010295D" w:rsidRDefault="005D76AB">
                  <w:pPr>
                    <w:jc w:val="both"/>
                    <w:rPr>
                      <w:lang w:val="en-GB"/>
                    </w:rPr>
                  </w:pPr>
                  <w:r w:rsidRPr="0010295D">
                    <w:rPr>
                      <w:lang w:val="en-GB"/>
                    </w:rPr>
                    <w:t>a) General knowledge,</w:t>
                  </w:r>
                </w:p>
                <w:p w14:paraId="79827FB2" w14:textId="77777777" w:rsidR="00772ED3" w:rsidRPr="0010295D" w:rsidRDefault="005D76AB">
                  <w:pPr>
                    <w:jc w:val="both"/>
                    <w:rPr>
                      <w:lang w:val="en-GB"/>
                    </w:rPr>
                  </w:pPr>
                  <w:r w:rsidRPr="0010295D">
                    <w:rPr>
                      <w:lang w:val="en-GB"/>
                    </w:rPr>
                    <w:t>b) General ability,</w:t>
                  </w:r>
                </w:p>
                <w:p w14:paraId="1E69C202" w14:textId="77777777" w:rsidR="00772ED3" w:rsidRPr="0010295D" w:rsidRDefault="005D76AB">
                  <w:pPr>
                    <w:jc w:val="both"/>
                    <w:rPr>
                      <w:lang w:val="en-GB"/>
                    </w:rPr>
                  </w:pPr>
                  <w:r w:rsidRPr="0010295D">
                    <w:rPr>
                      <w:lang w:val="en-GB"/>
                    </w:rPr>
                    <w:t>c) Foreign language,</w:t>
                  </w:r>
                </w:p>
                <w:p w14:paraId="5A448165" w14:textId="77777777" w:rsidR="00772ED3" w:rsidRPr="0010295D" w:rsidRDefault="005D76AB">
                  <w:pPr>
                    <w:jc w:val="both"/>
                    <w:rPr>
                      <w:lang w:val="en-GB"/>
                    </w:rPr>
                  </w:pPr>
                  <w:r w:rsidRPr="0010295D">
                    <w:rPr>
                      <w:lang w:val="en-GB"/>
                    </w:rPr>
                    <w:t>ç) Professional knowledge regarding the field of study,</w:t>
                  </w:r>
                </w:p>
                <w:p w14:paraId="1124E226" w14:textId="77777777" w:rsidR="00772ED3" w:rsidRPr="0010295D" w:rsidRDefault="005D76AB">
                  <w:pPr>
                    <w:jc w:val="both"/>
                    <w:rPr>
                      <w:lang w:val="en-GB"/>
                    </w:rPr>
                  </w:pPr>
                  <w:r w:rsidRPr="0010295D">
                    <w:rPr>
                      <w:lang w:val="en-GB"/>
                    </w:rPr>
                    <w:t>d) Legislation on higher education,</w:t>
                  </w:r>
                </w:p>
                <w:p w14:paraId="7E765214" w14:textId="44C6D64B" w:rsidR="00772ED3" w:rsidRPr="0010295D" w:rsidRDefault="005D76AB">
                  <w:pPr>
                    <w:jc w:val="both"/>
                    <w:rPr>
                      <w:lang w:val="en-GB"/>
                    </w:rPr>
                  </w:pPr>
                  <w:r w:rsidRPr="0010295D">
                    <w:rPr>
                      <w:lang w:val="en-GB"/>
                    </w:rPr>
                    <w:t>e) Higher education quality assurance system.</w:t>
                  </w:r>
                </w:p>
                <w:p w14:paraId="1C37C294" w14:textId="77777777" w:rsidR="00772ED3" w:rsidRPr="0010295D" w:rsidRDefault="005D76AB">
                  <w:pPr>
                    <w:jc w:val="both"/>
                    <w:rPr>
                      <w:lang w:val="en-GB"/>
                    </w:rPr>
                  </w:pPr>
                  <w:r w:rsidRPr="0010295D">
                    <w:rPr>
                      <w:lang w:val="en-GB"/>
                    </w:rPr>
                    <w:t>(2) If the number of positions to be appointed is determined separately by faculty and/or field of study, the scope and details of the examination topics and which topics the candidates will be responsible for shall be announced in the examination announcement.</w:t>
                  </w:r>
                </w:p>
                <w:p w14:paraId="22305E3E" w14:textId="542DA869" w:rsidR="00772ED3" w:rsidRPr="0010295D" w:rsidRDefault="005D76AB">
                  <w:pPr>
                    <w:jc w:val="both"/>
                    <w:rPr>
                      <w:lang w:val="en-GB"/>
                    </w:rPr>
                  </w:pPr>
                  <w:r w:rsidRPr="0010295D">
                    <w:rPr>
                      <w:lang w:val="en-GB"/>
                    </w:rPr>
                    <w:t xml:space="preserve">(3) </w:t>
                  </w:r>
                  <w:r w:rsidR="003601C7" w:rsidRPr="0010295D">
                    <w:rPr>
                      <w:b/>
                      <w:bCs/>
                      <w:lang w:val="en-GB"/>
                    </w:rPr>
                    <w:t>(Amendment:</w:t>
                  </w:r>
                  <w:r w:rsidR="003601C7" w:rsidRPr="0010295D">
                    <w:rPr>
                      <w:lang w:val="en-GB"/>
                    </w:rPr>
                    <w:t xml:space="preserve"> </w:t>
                  </w:r>
                  <w:r w:rsidR="003601C7" w:rsidRPr="0010295D">
                    <w:rPr>
                      <w:b/>
                      <w:bCs/>
                      <w:lang w:val="en-GB"/>
                    </w:rPr>
                    <w:t xml:space="preserve">Official Gazette-4/8/2026-33330) </w:t>
                  </w:r>
                  <w:r w:rsidR="00C314AC" w:rsidRPr="0010295D">
                    <w:rPr>
                      <w:lang w:val="en-GB"/>
                    </w:rPr>
                    <w:t xml:space="preserve">The weights of the examination subjects included in the entrance examination for the evaluation shall be stated in the examination announcement. </w:t>
                  </w:r>
                  <w:r w:rsidR="003601C7" w:rsidRPr="0010295D">
                    <w:rPr>
                      <w:lang w:val="en-GB"/>
                    </w:rPr>
                    <w:t xml:space="preserve"> </w:t>
                  </w:r>
                </w:p>
                <w:p w14:paraId="349C2606" w14:textId="77777777" w:rsidR="00772ED3" w:rsidRPr="0010295D" w:rsidRDefault="005D76AB">
                  <w:pPr>
                    <w:pStyle w:val="P68B1DB1-Normal1"/>
                    <w:jc w:val="both"/>
                    <w:rPr>
                      <w:lang w:val="en-GB"/>
                    </w:rPr>
                  </w:pPr>
                  <w:r w:rsidRPr="0010295D">
                    <w:rPr>
                      <w:lang w:val="en-GB"/>
                    </w:rPr>
                    <w:t>Evaluation of the written examination</w:t>
                  </w:r>
                </w:p>
                <w:p w14:paraId="656B822E" w14:textId="77777777" w:rsidR="00772ED3" w:rsidRPr="0010295D" w:rsidRDefault="005D76AB">
                  <w:pPr>
                    <w:jc w:val="both"/>
                    <w:rPr>
                      <w:lang w:val="en-GB"/>
                    </w:rPr>
                  </w:pPr>
                  <w:r w:rsidRPr="0010295D">
                    <w:rPr>
                      <w:b/>
                      <w:bCs/>
                      <w:lang w:val="en-GB"/>
                    </w:rPr>
                    <w:t>ARTICLE 13-</w:t>
                  </w:r>
                  <w:r w:rsidRPr="0010295D">
                    <w:rPr>
                      <w:lang w:val="en-GB"/>
                    </w:rPr>
                    <w:t>(1) The written examination shall be evaluated out of one hundred points in total. They shall be recorded and signed by the Commission members in order, starting from the highest score.</w:t>
                  </w:r>
                </w:p>
                <w:p w14:paraId="686DFBEB" w14:textId="0460CCD8" w:rsidR="00772ED3" w:rsidRPr="0010295D" w:rsidRDefault="005D76AB">
                  <w:pPr>
                    <w:jc w:val="both"/>
                    <w:rPr>
                      <w:lang w:val="en-GB"/>
                    </w:rPr>
                  </w:pPr>
                  <w:r w:rsidRPr="0010295D">
                    <w:rPr>
                      <w:lang w:val="en-GB"/>
                    </w:rPr>
                    <w:t xml:space="preserve">(2) </w:t>
                  </w:r>
                  <w:r w:rsidR="00F07531" w:rsidRPr="0010295D">
                    <w:rPr>
                      <w:b/>
                      <w:bCs/>
                      <w:lang w:val="en-GB"/>
                    </w:rPr>
                    <w:t>(Amendment:</w:t>
                  </w:r>
                  <w:r w:rsidR="00F07531" w:rsidRPr="0010295D">
                    <w:rPr>
                      <w:lang w:val="en-GB"/>
                    </w:rPr>
                    <w:t xml:space="preserve"> </w:t>
                  </w:r>
                  <w:r w:rsidR="00F07531" w:rsidRPr="0010295D">
                    <w:rPr>
                      <w:b/>
                      <w:bCs/>
                      <w:lang w:val="en-GB"/>
                    </w:rPr>
                    <w:t xml:space="preserve">Official Gazette-4/8/2026-33330) </w:t>
                  </w:r>
                  <w:r w:rsidR="00F07531" w:rsidRPr="0010295D">
                    <w:rPr>
                      <w:lang w:val="en-GB"/>
                    </w:rPr>
                    <w:t xml:space="preserve">In order to be deemed successful in the written examination, it is required to obtain a minimum of seventy points out of one hundred full points.  </w:t>
                  </w:r>
                </w:p>
                <w:p w14:paraId="5E666513" w14:textId="77777777" w:rsidR="00772ED3" w:rsidRPr="0010295D" w:rsidRDefault="005D76AB">
                  <w:pPr>
                    <w:jc w:val="both"/>
                    <w:rPr>
                      <w:lang w:val="en-GB"/>
                    </w:rPr>
                  </w:pPr>
                  <w:r w:rsidRPr="0010295D">
                    <w:rPr>
                      <w:lang w:val="en-GB"/>
                    </w:rPr>
                    <w:t>(3) Among those who become successful in the written examination, four times of the number of positions specified in the competitive examination announcement, starting from the highest score, shall be invited to the oral examination. All candidates with scores equal to the last candidate to be invited shall also be invited to the oral examination.</w:t>
                  </w:r>
                </w:p>
                <w:p w14:paraId="194069AA" w14:textId="77777777" w:rsidR="00772ED3" w:rsidRPr="0010295D" w:rsidRDefault="005D76AB">
                  <w:pPr>
                    <w:jc w:val="both"/>
                    <w:rPr>
                      <w:lang w:val="en-GB"/>
                    </w:rPr>
                  </w:pPr>
                  <w:r w:rsidRPr="0010295D">
                    <w:rPr>
                      <w:lang w:val="en-GB"/>
                    </w:rPr>
                    <w:t>(4) If quotas are determined separately for faculties, schools or departments, the number of quotas shall be taken as the basis in the evaluation and call for oral examination.</w:t>
                  </w:r>
                </w:p>
                <w:p w14:paraId="5722577A" w14:textId="77777777" w:rsidR="00772ED3" w:rsidRPr="0010295D" w:rsidRDefault="005D76AB">
                  <w:pPr>
                    <w:jc w:val="both"/>
                    <w:rPr>
                      <w:lang w:val="en-GB"/>
                    </w:rPr>
                  </w:pPr>
                  <w:r w:rsidRPr="0010295D">
                    <w:rPr>
                      <w:lang w:val="en-GB"/>
                    </w:rPr>
                    <w:t>(5) A report is written for those who cheat, attempt to cheat, or are found to have cheated during the examination, and their examination papers shall be deemed invalid.</w:t>
                  </w:r>
                </w:p>
                <w:p w14:paraId="5B82D06A" w14:textId="77777777" w:rsidR="00772ED3" w:rsidRPr="0010295D" w:rsidRDefault="005D76AB">
                  <w:pPr>
                    <w:pStyle w:val="P68B1DB1-Normal1"/>
                    <w:jc w:val="both"/>
                    <w:rPr>
                      <w:lang w:val="en-GB"/>
                    </w:rPr>
                  </w:pPr>
                  <w:r w:rsidRPr="0010295D">
                    <w:rPr>
                      <w:lang w:val="en-GB"/>
                    </w:rPr>
                    <w:t>Announcement of written examination results</w:t>
                  </w:r>
                </w:p>
                <w:p w14:paraId="44825E54" w14:textId="77777777" w:rsidR="00772ED3" w:rsidRPr="0010295D" w:rsidRDefault="005D76AB">
                  <w:pPr>
                    <w:jc w:val="both"/>
                    <w:rPr>
                      <w:lang w:val="en-GB"/>
                    </w:rPr>
                  </w:pPr>
                  <w:r w:rsidRPr="0010295D">
                    <w:rPr>
                      <w:b/>
                      <w:bCs/>
                      <w:lang w:val="en-GB"/>
                    </w:rPr>
                    <w:t>ARTICLE 14-</w:t>
                  </w:r>
                  <w:r w:rsidRPr="0010295D">
                    <w:rPr>
                      <w:lang w:val="en-GB"/>
                    </w:rPr>
                    <w:t>(1) Information about the candidates who are entitled to take the oral examination based on the written examination results shall be announced by being published on THEQC's website within thirty days from the examination date at the latest. Apart from this announcement, candidates shall not be notified separately.</w:t>
                  </w:r>
                </w:p>
                <w:p w14:paraId="5869A4F7" w14:textId="77777777" w:rsidR="00772ED3" w:rsidRPr="0010295D" w:rsidRDefault="005D76AB">
                  <w:pPr>
                    <w:jc w:val="both"/>
                    <w:rPr>
                      <w:lang w:val="en-GB"/>
                    </w:rPr>
                  </w:pPr>
                  <w:r w:rsidRPr="0010295D">
                    <w:rPr>
                      <w:lang w:val="en-GB"/>
                    </w:rPr>
                    <w:lastRenderedPageBreak/>
                    <w:t>(2) Candidates who are eligible to take the oral examination are invited to the examination by notifying them in writing or electronically of the place, day and time of the examination at least ten days before the oral examination date.</w:t>
                  </w:r>
                </w:p>
                <w:p w14:paraId="67EA7983" w14:textId="77777777" w:rsidR="00772ED3" w:rsidRPr="0010295D" w:rsidRDefault="005D76AB">
                  <w:pPr>
                    <w:pStyle w:val="P68B1DB1-Normal1"/>
                    <w:jc w:val="both"/>
                    <w:rPr>
                      <w:lang w:val="en-GB"/>
                    </w:rPr>
                  </w:pPr>
                  <w:r w:rsidRPr="0010295D">
                    <w:rPr>
                      <w:lang w:val="en-GB"/>
                    </w:rPr>
                    <w:t>Oral examination and its evaluation</w:t>
                  </w:r>
                </w:p>
                <w:p w14:paraId="29447201" w14:textId="77777777" w:rsidR="00772ED3" w:rsidRPr="0010295D" w:rsidRDefault="005D76AB">
                  <w:pPr>
                    <w:jc w:val="both"/>
                    <w:rPr>
                      <w:lang w:val="en-GB"/>
                    </w:rPr>
                  </w:pPr>
                  <w:r w:rsidRPr="0010295D">
                    <w:rPr>
                      <w:b/>
                      <w:bCs/>
                      <w:lang w:val="en-GB"/>
                    </w:rPr>
                    <w:t>ARTICLE 15-</w:t>
                  </w:r>
                  <w:r w:rsidRPr="0010295D">
                    <w:rPr>
                      <w:lang w:val="en-GB"/>
                    </w:rPr>
                    <w:t>(1) In the oral examination, candidates shall be evaluated separately in terms of having each of the following characteristics:</w:t>
                  </w:r>
                </w:p>
                <w:p w14:paraId="41D65AEB" w14:textId="77777777" w:rsidR="00772ED3" w:rsidRPr="0010295D" w:rsidRDefault="005D76AB">
                  <w:pPr>
                    <w:jc w:val="both"/>
                    <w:rPr>
                      <w:lang w:val="en-GB"/>
                    </w:rPr>
                  </w:pPr>
                  <w:r w:rsidRPr="0010295D">
                    <w:rPr>
                      <w:lang w:val="en-GB"/>
                    </w:rPr>
                    <w:t>a) Level of knowledge regarding examination topics,</w:t>
                  </w:r>
                </w:p>
                <w:p w14:paraId="576AB8F2" w14:textId="77777777" w:rsidR="00772ED3" w:rsidRPr="0010295D" w:rsidRDefault="005D76AB">
                  <w:pPr>
                    <w:jc w:val="both"/>
                    <w:rPr>
                      <w:lang w:val="en-GB"/>
                    </w:rPr>
                  </w:pPr>
                  <w:r w:rsidRPr="0010295D">
                    <w:rPr>
                      <w:lang w:val="en-GB"/>
                    </w:rPr>
                    <w:t>b) The ability to understand and summarise a topic, the ability to express it, and discernment,</w:t>
                  </w:r>
                </w:p>
                <w:p w14:paraId="3445F202" w14:textId="77777777" w:rsidR="00772ED3" w:rsidRPr="0010295D" w:rsidRDefault="005D76AB">
                  <w:pPr>
                    <w:jc w:val="both"/>
                    <w:rPr>
                      <w:lang w:val="en-GB"/>
                    </w:rPr>
                  </w:pPr>
                  <w:r w:rsidRPr="0010295D">
                    <w:rPr>
                      <w:lang w:val="en-GB"/>
                    </w:rPr>
                    <w:t>c) Merit, ability to represent, suitability of behaviour and reactions to the profession,</w:t>
                  </w:r>
                </w:p>
                <w:p w14:paraId="7A620540" w14:textId="77777777" w:rsidR="00772ED3" w:rsidRPr="0010295D" w:rsidRDefault="005D76AB">
                  <w:pPr>
                    <w:jc w:val="both"/>
                    <w:rPr>
                      <w:lang w:val="en-GB"/>
                    </w:rPr>
                  </w:pPr>
                  <w:r w:rsidRPr="0010295D">
                    <w:rPr>
                      <w:lang w:val="en-GB"/>
                    </w:rPr>
                    <w:t>ç) Self-confidence, persuasive ability and credibility,</w:t>
                  </w:r>
                </w:p>
                <w:p w14:paraId="1D704FE1" w14:textId="77777777" w:rsidR="00772ED3" w:rsidRPr="0010295D" w:rsidRDefault="005D76AB">
                  <w:pPr>
                    <w:jc w:val="both"/>
                    <w:rPr>
                      <w:lang w:val="en-GB"/>
                    </w:rPr>
                  </w:pPr>
                  <w:r w:rsidRPr="0010295D">
                    <w:rPr>
                      <w:lang w:val="en-GB"/>
                    </w:rPr>
                    <w:t>d) General ability and general knowledge,</w:t>
                  </w:r>
                </w:p>
                <w:p w14:paraId="588B67AF" w14:textId="31B97DD7" w:rsidR="00772ED3" w:rsidRPr="0010295D" w:rsidRDefault="005D76AB">
                  <w:pPr>
                    <w:jc w:val="both"/>
                    <w:rPr>
                      <w:lang w:val="en-GB"/>
                    </w:rPr>
                  </w:pPr>
                  <w:r w:rsidRPr="0010295D">
                    <w:rPr>
                      <w:lang w:val="en-GB"/>
                    </w:rPr>
                    <w:t>e) Openness to scientific and technological developments.</w:t>
                  </w:r>
                </w:p>
                <w:p w14:paraId="77158D65" w14:textId="77777777" w:rsidR="00772ED3" w:rsidRPr="0010295D" w:rsidRDefault="005D76AB">
                  <w:pPr>
                    <w:jc w:val="both"/>
                    <w:rPr>
                      <w:lang w:val="en-GB"/>
                    </w:rPr>
                  </w:pPr>
                  <w:r w:rsidRPr="0010295D">
                    <w:rPr>
                      <w:lang w:val="en-GB"/>
                    </w:rPr>
                    <w:t>(2) Candidates shall be evaluated by the chair and members of the Commission on fifty points for subparagraph (a) of the first paragraph and ten points for each of subparagraphs (b) to (e), and the points awarded shall be recorded separately in a report.</w:t>
                  </w:r>
                </w:p>
                <w:p w14:paraId="10DE6051" w14:textId="77777777" w:rsidR="00772ED3" w:rsidRPr="0010295D" w:rsidRDefault="005D76AB">
                  <w:pPr>
                    <w:jc w:val="both"/>
                    <w:rPr>
                      <w:lang w:val="en-GB"/>
                    </w:rPr>
                  </w:pPr>
                  <w:r w:rsidRPr="0010295D">
                    <w:rPr>
                      <w:lang w:val="en-GB"/>
                    </w:rPr>
                    <w:t>(3) To be deemed to have passed the oral examination, the arithmetic average of the scores given by the Commission chair and members out of a hundred points shall be at least seventy.</w:t>
                  </w:r>
                </w:p>
                <w:p w14:paraId="3E21CA62" w14:textId="77777777" w:rsidR="00772ED3" w:rsidRPr="0010295D" w:rsidRDefault="005D76AB">
                  <w:pPr>
                    <w:pStyle w:val="P68B1DB1-Normal1"/>
                    <w:jc w:val="both"/>
                    <w:rPr>
                      <w:lang w:val="en-GB"/>
                    </w:rPr>
                  </w:pPr>
                  <w:r w:rsidRPr="0010295D">
                    <w:rPr>
                      <w:lang w:val="en-GB"/>
                    </w:rPr>
                    <w:t>Evaluation and announcement of entrance examination results</w:t>
                  </w:r>
                </w:p>
                <w:p w14:paraId="315DEBF7" w14:textId="55D09CFD" w:rsidR="00772ED3" w:rsidRPr="0010295D" w:rsidRDefault="005D76AB">
                  <w:pPr>
                    <w:jc w:val="both"/>
                    <w:rPr>
                      <w:lang w:val="en-GB"/>
                    </w:rPr>
                  </w:pPr>
                  <w:r w:rsidRPr="0010295D">
                    <w:rPr>
                      <w:b/>
                      <w:bCs/>
                      <w:lang w:val="en-GB"/>
                    </w:rPr>
                    <w:t>ARTICLE 16-</w:t>
                  </w:r>
                  <w:r w:rsidRPr="0010295D">
                    <w:rPr>
                      <w:lang w:val="en-GB"/>
                    </w:rPr>
                    <w:t xml:space="preserve">(1) </w:t>
                  </w:r>
                  <w:r w:rsidR="009A3250" w:rsidRPr="0010295D">
                    <w:rPr>
                      <w:b/>
                      <w:bCs/>
                      <w:lang w:val="en-GB"/>
                    </w:rPr>
                    <w:t>(Amendment:</w:t>
                  </w:r>
                  <w:r w:rsidR="009A3250" w:rsidRPr="0010295D">
                    <w:rPr>
                      <w:lang w:val="en-GB"/>
                    </w:rPr>
                    <w:t xml:space="preserve"> </w:t>
                  </w:r>
                  <w:r w:rsidR="009A3250" w:rsidRPr="0010295D">
                    <w:rPr>
                      <w:b/>
                      <w:bCs/>
                      <w:lang w:val="en-GB"/>
                    </w:rPr>
                    <w:t xml:space="preserve">Official Gazette-4/8/2026-33330) </w:t>
                  </w:r>
                  <w:r w:rsidR="009A3250" w:rsidRPr="0010295D">
                    <w:rPr>
                      <w:lang w:val="en-GB"/>
                    </w:rPr>
                    <w:t xml:space="preserve">In the event that the entrance examination is conducted as a written and oral examination, the success score shall be determined by taking the arithmetic mean of the written and oral examination scores. In the event that the entrance examination is conducted solely as an oral examination, the oral examination score shall constitute the entrance examination success score.  </w:t>
                  </w:r>
                </w:p>
                <w:p w14:paraId="7B323ED0" w14:textId="77777777" w:rsidR="00772ED3" w:rsidRPr="0010295D" w:rsidRDefault="005D76AB">
                  <w:pPr>
                    <w:jc w:val="both"/>
                    <w:rPr>
                      <w:lang w:val="en-GB"/>
                    </w:rPr>
                  </w:pPr>
                  <w:r w:rsidRPr="0010295D">
                    <w:rPr>
                      <w:lang w:val="en-GB"/>
                    </w:rPr>
                    <w:t>(2) The entrance examination results shall be ranked by the Commission according to the degree of success, starting from the candidate with the highest score. The number of candidates equal to the number of positions to be appointed shall be determined as the main candidates. The number of candidates equal to half the number of assistant expert positions specified in the examination announcement shall be determined as the reserve candidates and be recorded in the minutes in a list.</w:t>
                  </w:r>
                </w:p>
                <w:p w14:paraId="51A0BAD5" w14:textId="77777777" w:rsidR="00772ED3" w:rsidRPr="0010295D" w:rsidRDefault="005D76AB">
                  <w:pPr>
                    <w:jc w:val="both"/>
                    <w:rPr>
                      <w:lang w:val="en-GB"/>
                    </w:rPr>
                  </w:pPr>
                  <w:r w:rsidRPr="0010295D">
                    <w:rPr>
                      <w:lang w:val="en-GB"/>
                    </w:rPr>
                    <w:t>(3) If separate quotas are determined according to the required fields of study, main and reserve lists shall be created by considering this determination.</w:t>
                  </w:r>
                </w:p>
                <w:p w14:paraId="1E2C4E3B" w14:textId="79F1F5F3" w:rsidR="00772ED3" w:rsidRPr="0010295D" w:rsidRDefault="005D76AB">
                  <w:pPr>
                    <w:jc w:val="both"/>
                    <w:rPr>
                      <w:lang w:val="en-GB"/>
                    </w:rPr>
                  </w:pPr>
                  <w:r w:rsidRPr="0010295D">
                    <w:rPr>
                      <w:lang w:val="en-GB"/>
                    </w:rPr>
                    <w:t xml:space="preserve">(4) </w:t>
                  </w:r>
                  <w:r w:rsidR="00A16111" w:rsidRPr="0010295D">
                    <w:rPr>
                      <w:b/>
                      <w:bCs/>
                      <w:lang w:val="en-GB"/>
                    </w:rPr>
                    <w:t>(Amendment:</w:t>
                  </w:r>
                  <w:r w:rsidR="00A16111" w:rsidRPr="0010295D">
                    <w:rPr>
                      <w:lang w:val="en-GB"/>
                    </w:rPr>
                    <w:t xml:space="preserve"> </w:t>
                  </w:r>
                  <w:r w:rsidR="00A16111" w:rsidRPr="0010295D">
                    <w:rPr>
                      <w:b/>
                      <w:bCs/>
                      <w:lang w:val="en-GB"/>
                    </w:rPr>
                    <w:t xml:space="preserve">Official Gazette-4/8/2026-33330) </w:t>
                  </w:r>
                  <w:r w:rsidR="00921C4F" w:rsidRPr="0010295D">
                    <w:rPr>
                      <w:lang w:val="en-GB"/>
                    </w:rPr>
                    <w:t>When determining the main and reserve candidate lists, among candidates with equal success scores, priority shall be given to the candidate with the higher written examination score if a written and oral examination is conducted; and to the candidate with the higher KPSS score if the written scores are also equal or if solely an oral examination is conducted.</w:t>
                  </w:r>
                </w:p>
                <w:p w14:paraId="24C1E089" w14:textId="77777777" w:rsidR="00772ED3" w:rsidRPr="0010295D" w:rsidRDefault="005D76AB">
                  <w:pPr>
                    <w:jc w:val="both"/>
                    <w:rPr>
                      <w:lang w:val="en-GB"/>
                    </w:rPr>
                  </w:pPr>
                  <w:r w:rsidRPr="0010295D">
                    <w:rPr>
                      <w:lang w:val="en-GB"/>
                    </w:rPr>
                    <w:lastRenderedPageBreak/>
                    <w:t>(5) The rights of the candidates on the reserve list to be created in order of success shall be valid for one year from the date of the examination results announcement; however, they shall not constitute vested rights or any priority rights for subsequent examinations.</w:t>
                  </w:r>
                </w:p>
                <w:p w14:paraId="3CCFBCF7" w14:textId="77777777" w:rsidR="00772ED3" w:rsidRPr="0010295D" w:rsidRDefault="005D76AB">
                  <w:pPr>
                    <w:jc w:val="both"/>
                    <w:rPr>
                      <w:lang w:val="en-GB"/>
                    </w:rPr>
                  </w:pPr>
                  <w:r w:rsidRPr="0010295D">
                    <w:rPr>
                      <w:lang w:val="en-GB"/>
                    </w:rPr>
                    <w:t>(6) Having a score of 70 or above in the entrance examination shall not constitute a vested right for candidates who could not be ranked in the main and reserve lists.</w:t>
                  </w:r>
                </w:p>
                <w:p w14:paraId="0891175E" w14:textId="77777777" w:rsidR="00772ED3" w:rsidRPr="0010295D" w:rsidRDefault="005D76AB">
                  <w:pPr>
                    <w:jc w:val="both"/>
                    <w:rPr>
                      <w:lang w:val="en-GB"/>
                    </w:rPr>
                  </w:pPr>
                  <w:r w:rsidRPr="0010295D">
                    <w:rPr>
                      <w:lang w:val="en-GB"/>
                    </w:rPr>
                    <w:t>(7) If the number of those who become successful in the examination is less than the announced number of positions, only those who are successful shall be considered to have passed the examination.</w:t>
                  </w:r>
                </w:p>
                <w:p w14:paraId="413A1723" w14:textId="77777777" w:rsidR="00772ED3" w:rsidRPr="0010295D" w:rsidRDefault="005D76AB">
                  <w:pPr>
                    <w:jc w:val="both"/>
                    <w:rPr>
                      <w:lang w:val="en-GB"/>
                    </w:rPr>
                  </w:pPr>
                  <w:r w:rsidRPr="0010295D">
                    <w:rPr>
                      <w:lang w:val="en-GB"/>
                    </w:rPr>
                    <w:t>(8) Entrance examination results shall be announced on THEQC's website.</w:t>
                  </w:r>
                </w:p>
                <w:p w14:paraId="6C967713" w14:textId="77777777" w:rsidR="00772ED3" w:rsidRPr="0010295D" w:rsidRDefault="005D76AB">
                  <w:pPr>
                    <w:pStyle w:val="P68B1DB1-Normal1"/>
                    <w:jc w:val="both"/>
                    <w:rPr>
                      <w:lang w:val="en-GB"/>
                    </w:rPr>
                  </w:pPr>
                  <w:r w:rsidRPr="0010295D">
                    <w:rPr>
                      <w:lang w:val="en-GB"/>
                    </w:rPr>
                    <w:t>Appealing entrance examination results</w:t>
                  </w:r>
                </w:p>
                <w:p w14:paraId="6362FA2D" w14:textId="2498E89B" w:rsidR="00772ED3" w:rsidRPr="0010295D" w:rsidRDefault="005D76AB">
                  <w:pPr>
                    <w:jc w:val="both"/>
                    <w:rPr>
                      <w:lang w:val="en-GB"/>
                    </w:rPr>
                  </w:pPr>
                  <w:r w:rsidRPr="0010295D">
                    <w:rPr>
                      <w:b/>
                      <w:bCs/>
                      <w:lang w:val="en-GB"/>
                    </w:rPr>
                    <w:t>ARTICLE 17-</w:t>
                  </w:r>
                  <w:r w:rsidRPr="0010295D">
                    <w:rPr>
                      <w:lang w:val="en-GB"/>
                    </w:rPr>
                    <w:t>(1) An appeal may be filed in writing, in person, by hand or by mail, to THEQC within seven business days after the examination results are announced on THEQC's website. Postal delays, including applications sent with return receipt requested, and appeals not filed within the period specified shall not be taken into consideration. After the appeal period ends, the appeals shall be assessed and concluded by the Commission within fifteen business days at the latest. The result of the appeal shall be notified to the candidate in writing.</w:t>
                  </w:r>
                </w:p>
                <w:p w14:paraId="19204C57" w14:textId="32F31F15" w:rsidR="000279FB" w:rsidRPr="0010295D" w:rsidRDefault="000279FB">
                  <w:pPr>
                    <w:jc w:val="both"/>
                    <w:rPr>
                      <w:lang w:val="en-GB"/>
                    </w:rPr>
                  </w:pPr>
                  <w:r w:rsidRPr="0010295D">
                    <w:rPr>
                      <w:lang w:val="en-GB"/>
                    </w:rPr>
                    <w:t xml:space="preserve">(2) </w:t>
                  </w:r>
                  <w:r w:rsidRPr="0010295D">
                    <w:rPr>
                      <w:b/>
                      <w:bCs/>
                      <w:lang w:val="en-GB"/>
                    </w:rPr>
                    <w:t>(Addition:</w:t>
                  </w:r>
                  <w:r w:rsidRPr="0010295D">
                    <w:rPr>
                      <w:lang w:val="en-GB"/>
                    </w:rPr>
                    <w:t xml:space="preserve"> </w:t>
                  </w:r>
                  <w:r w:rsidRPr="0010295D">
                    <w:rPr>
                      <w:b/>
                      <w:bCs/>
                      <w:lang w:val="en-GB"/>
                    </w:rPr>
                    <w:t xml:space="preserve">Official Gazette-4/8/2026-33330) </w:t>
                  </w:r>
                  <w:r w:rsidR="003E17EF" w:rsidRPr="0010295D">
                    <w:rPr>
                      <w:bCs/>
                      <w:lang w:val="en-GB"/>
                    </w:rPr>
                    <w:t>The decisions rendered as a result of the review conducted by the Commission upon objection shall be final, and no further appeal may be lodged against these decisions before the administration.</w:t>
                  </w:r>
                </w:p>
                <w:p w14:paraId="67248E4D" w14:textId="77777777" w:rsidR="00772ED3" w:rsidRPr="0010295D" w:rsidRDefault="005D76AB">
                  <w:pPr>
                    <w:pStyle w:val="P68B1DB1-Normal1"/>
                    <w:jc w:val="both"/>
                    <w:rPr>
                      <w:lang w:val="en-GB"/>
                    </w:rPr>
                  </w:pPr>
                  <w:r w:rsidRPr="0010295D">
                    <w:rPr>
                      <w:lang w:val="en-GB"/>
                    </w:rPr>
                    <w:t>Appointment of assistant experts</w:t>
                  </w:r>
                </w:p>
                <w:p w14:paraId="007406C7" w14:textId="77777777" w:rsidR="00772ED3" w:rsidRPr="0010295D" w:rsidRDefault="005D76AB">
                  <w:pPr>
                    <w:jc w:val="both"/>
                    <w:rPr>
                      <w:lang w:val="en-GB"/>
                    </w:rPr>
                  </w:pPr>
                  <w:r w:rsidRPr="0010295D">
                    <w:rPr>
                      <w:b/>
                      <w:bCs/>
                      <w:lang w:val="en-GB"/>
                    </w:rPr>
                    <w:t>ARTICLE 18-</w:t>
                  </w:r>
                  <w:r w:rsidRPr="0010295D">
                    <w:rPr>
                      <w:lang w:val="en-GB"/>
                    </w:rPr>
                    <w:t>(1) Candidates who become successful in the entrance examination shall apply to the Office of the Secretary-General within the period specified by THEQC, together with the documents announced on THEQC's website.</w:t>
                  </w:r>
                </w:p>
                <w:p w14:paraId="7E34BBDC" w14:textId="77777777" w:rsidR="00772ED3" w:rsidRPr="0010295D" w:rsidRDefault="005D76AB">
                  <w:pPr>
                    <w:jc w:val="both"/>
                    <w:rPr>
                      <w:lang w:val="en-GB"/>
                    </w:rPr>
                  </w:pPr>
                  <w:r w:rsidRPr="0010295D">
                    <w:rPr>
                      <w:lang w:val="en-GB"/>
                    </w:rPr>
                    <w:t>(2) As a result of the examination, as many candidates as the announced number of positions shall be appointed.</w:t>
                  </w:r>
                </w:p>
                <w:p w14:paraId="4817D046" w14:textId="77777777" w:rsidR="00772ED3" w:rsidRPr="0010295D" w:rsidRDefault="005D76AB">
                  <w:pPr>
                    <w:jc w:val="both"/>
                    <w:rPr>
                      <w:lang w:val="en-GB"/>
                    </w:rPr>
                  </w:pPr>
                  <w:r w:rsidRPr="0010295D">
                    <w:rPr>
                      <w:lang w:val="en-GB"/>
                    </w:rPr>
                    <w:t>(3) Among those who become successful in the examination, if it is later determined that they do not meet the appointment conditions, their examination results shall be deemed invalid and their appointments shall not be made, or even if they have been appointed, it shall be cancelled.</w:t>
                  </w:r>
                </w:p>
                <w:p w14:paraId="549DDB47" w14:textId="77777777" w:rsidR="00772ED3" w:rsidRPr="0010295D" w:rsidRDefault="005D76AB">
                  <w:pPr>
                    <w:jc w:val="both"/>
                    <w:rPr>
                      <w:lang w:val="en-GB"/>
                    </w:rPr>
                  </w:pPr>
                  <w:r w:rsidRPr="0010295D">
                    <w:rPr>
                      <w:lang w:val="en-GB"/>
                    </w:rPr>
                    <w:t>(4) Those who waive before the appointment process shall not appointed.</w:t>
                  </w:r>
                </w:p>
                <w:p w14:paraId="46F2286E" w14:textId="77777777" w:rsidR="00772ED3" w:rsidRPr="0010295D" w:rsidRDefault="005D76AB">
                  <w:pPr>
                    <w:jc w:val="both"/>
                    <w:rPr>
                      <w:lang w:val="en-GB"/>
                    </w:rPr>
                  </w:pPr>
                  <w:r w:rsidRPr="0010295D">
                    <w:rPr>
                      <w:lang w:val="en-GB"/>
                    </w:rPr>
                    <w:t>(5) The appointments of those who are appointed and do not start their duties within the period notified to them shall be cancelled.</w:t>
                  </w:r>
                </w:p>
                <w:p w14:paraId="07658AB2" w14:textId="6AEC27DB" w:rsidR="00010A57" w:rsidRDefault="005D76AB">
                  <w:pPr>
                    <w:jc w:val="both"/>
                    <w:rPr>
                      <w:lang w:val="en-GB"/>
                    </w:rPr>
                  </w:pPr>
                  <w:r w:rsidRPr="0010295D">
                    <w:rPr>
                      <w:lang w:val="en-GB"/>
                    </w:rPr>
                    <w:t>(6) Instead of those who fail to submit their documents for appointment within the deadline, those listed in the third, fourth and fifth paragraphs, and those who leave their positions for various reasons after being appointed and taking office, appointments may be made among the candidates on the reserve list in order of success until the end of one year from the date of the examination announcement.</w:t>
                  </w:r>
                </w:p>
                <w:p w14:paraId="00C1FDF7" w14:textId="2D389485" w:rsidR="00010A57" w:rsidRDefault="00010A57">
                  <w:pPr>
                    <w:jc w:val="both"/>
                    <w:rPr>
                      <w:lang w:val="en-GB"/>
                    </w:rPr>
                  </w:pPr>
                </w:p>
                <w:p w14:paraId="6EA67719" w14:textId="77777777" w:rsidR="00010A57" w:rsidRPr="0010295D" w:rsidRDefault="00010A57">
                  <w:pPr>
                    <w:jc w:val="both"/>
                    <w:rPr>
                      <w:lang w:val="en-GB"/>
                    </w:rPr>
                  </w:pPr>
                </w:p>
                <w:p w14:paraId="241D8782" w14:textId="77777777" w:rsidR="00772ED3" w:rsidRPr="0010295D" w:rsidRDefault="005D76AB" w:rsidP="004B3C0A">
                  <w:pPr>
                    <w:pStyle w:val="P68B1DB1-Normal1"/>
                    <w:jc w:val="center"/>
                    <w:rPr>
                      <w:lang w:val="en-GB"/>
                    </w:rPr>
                  </w:pPr>
                  <w:r w:rsidRPr="0010295D">
                    <w:rPr>
                      <w:lang w:val="en-GB"/>
                    </w:rPr>
                    <w:lastRenderedPageBreak/>
                    <w:t>PART THREE</w:t>
                  </w:r>
                </w:p>
                <w:p w14:paraId="1BE445FE" w14:textId="77777777" w:rsidR="00772ED3" w:rsidRPr="0010295D" w:rsidRDefault="005D76AB" w:rsidP="004B3C0A">
                  <w:pPr>
                    <w:pStyle w:val="P68B1DB1-Normal1"/>
                    <w:jc w:val="center"/>
                    <w:rPr>
                      <w:lang w:val="en-GB"/>
                    </w:rPr>
                  </w:pPr>
                  <w:r w:rsidRPr="0010295D">
                    <w:rPr>
                      <w:lang w:val="en-GB"/>
                    </w:rPr>
                    <w:t>Training of Assistant Experts, Thesis Writing and the Qualifying Examination</w:t>
                  </w:r>
                </w:p>
                <w:p w14:paraId="1F5DEADB" w14:textId="77777777" w:rsidR="00772ED3" w:rsidRPr="0010295D" w:rsidRDefault="005D76AB">
                  <w:pPr>
                    <w:pStyle w:val="P68B1DB1-Normal1"/>
                    <w:jc w:val="both"/>
                    <w:rPr>
                      <w:lang w:val="en-GB"/>
                    </w:rPr>
                  </w:pPr>
                  <w:r w:rsidRPr="0010295D">
                    <w:rPr>
                      <w:lang w:val="en-GB"/>
                    </w:rPr>
                    <w:t>Training of assistant experts</w:t>
                  </w:r>
                </w:p>
                <w:p w14:paraId="71079545" w14:textId="77777777" w:rsidR="00772ED3" w:rsidRPr="0010295D" w:rsidRDefault="005D76AB">
                  <w:pPr>
                    <w:jc w:val="both"/>
                    <w:rPr>
                      <w:lang w:val="en-GB"/>
                    </w:rPr>
                  </w:pPr>
                  <w:r w:rsidRPr="0010295D">
                    <w:rPr>
                      <w:b/>
                      <w:bCs/>
                      <w:lang w:val="en-GB"/>
                    </w:rPr>
                    <w:t>ARTICLE 19-</w:t>
                  </w:r>
                  <w:r w:rsidRPr="0010295D">
                    <w:rPr>
                      <w:lang w:val="en-GB"/>
                    </w:rPr>
                    <w:t>(1) The term of office of an assistant expert shall be at least three years, excluding unpaid leave and sick and accompanying leaves exceeding three months in total. During this period, assistant experts shall be trained and write their thesis within the scope of Law No. 657, the relevant legislation regarding the training of candidate civil servants and the principles specified in this Regulation.</w:t>
                  </w:r>
                </w:p>
                <w:p w14:paraId="4AF65D5E" w14:textId="77777777" w:rsidR="00772ED3" w:rsidRPr="0010295D" w:rsidRDefault="005D76AB">
                  <w:pPr>
                    <w:jc w:val="both"/>
                    <w:rPr>
                      <w:lang w:val="en-GB"/>
                    </w:rPr>
                  </w:pPr>
                  <w:r w:rsidRPr="0010295D">
                    <w:rPr>
                      <w:lang w:val="en-GB"/>
                    </w:rPr>
                    <w:t>(2) A special training program, in addition to the candidacy training, shall be prepared by the Office of the Secretary-General for assistant experts and approved by THEQC President. The training program shall include the following:</w:t>
                  </w:r>
                </w:p>
                <w:p w14:paraId="6868CF2A" w14:textId="77777777" w:rsidR="00772ED3" w:rsidRPr="0010295D" w:rsidRDefault="005D76AB">
                  <w:pPr>
                    <w:jc w:val="both"/>
                    <w:rPr>
                      <w:lang w:val="en-GB"/>
                    </w:rPr>
                  </w:pPr>
                  <w:r w:rsidRPr="0010295D">
                    <w:rPr>
                      <w:lang w:val="en-GB"/>
                    </w:rPr>
                    <w:t>a) Subjects within the scope of responsibility of THEQC and relevant legislation,</w:t>
                  </w:r>
                </w:p>
                <w:p w14:paraId="17E06D4E" w14:textId="77777777" w:rsidR="00772ED3" w:rsidRPr="0010295D" w:rsidRDefault="005D76AB">
                  <w:pPr>
                    <w:jc w:val="both"/>
                    <w:rPr>
                      <w:lang w:val="en-GB"/>
                    </w:rPr>
                  </w:pPr>
                  <w:r w:rsidRPr="0010295D">
                    <w:rPr>
                      <w:lang w:val="en-GB"/>
                    </w:rPr>
                    <w:t>b) To acquire the necessary knowledge and skills in correspondence, report writing-review, research techniques and thesis writing,</w:t>
                  </w:r>
                </w:p>
                <w:p w14:paraId="17CE0428" w14:textId="77777777" w:rsidR="00772ED3" w:rsidRPr="0010295D" w:rsidRDefault="005D76AB">
                  <w:pPr>
                    <w:jc w:val="both"/>
                    <w:rPr>
                      <w:lang w:val="en-GB"/>
                    </w:rPr>
                  </w:pPr>
                  <w:r w:rsidRPr="0010295D">
                    <w:rPr>
                      <w:lang w:val="en-GB"/>
                    </w:rPr>
                    <w:t>c) To acquire the habit of scientific study and research on professional matters,</w:t>
                  </w:r>
                </w:p>
                <w:p w14:paraId="55823C8F" w14:textId="77777777" w:rsidR="00772ED3" w:rsidRPr="0010295D" w:rsidRDefault="005D76AB">
                  <w:pPr>
                    <w:jc w:val="both"/>
                    <w:rPr>
                      <w:lang w:val="en-GB"/>
                    </w:rPr>
                  </w:pPr>
                  <w:r w:rsidRPr="0010295D">
                    <w:rPr>
                      <w:lang w:val="en-GB"/>
                    </w:rPr>
                    <w:t>ç) To improve foreign language proficiency,</w:t>
                  </w:r>
                </w:p>
                <w:p w14:paraId="005A257A" w14:textId="77777777" w:rsidR="00772ED3" w:rsidRPr="0010295D" w:rsidRDefault="005D76AB">
                  <w:pPr>
                    <w:jc w:val="both"/>
                    <w:rPr>
                      <w:lang w:val="en-GB"/>
                    </w:rPr>
                  </w:pPr>
                  <w:r w:rsidRPr="0010295D">
                    <w:rPr>
                      <w:lang w:val="en-GB"/>
                    </w:rPr>
                    <w:t>d) To increase the ability of representation and expression,</w:t>
                  </w:r>
                </w:p>
                <w:p w14:paraId="1D5C5F89" w14:textId="77777777" w:rsidR="00772ED3" w:rsidRPr="0010295D" w:rsidRDefault="005D76AB">
                  <w:pPr>
                    <w:jc w:val="both"/>
                    <w:rPr>
                      <w:lang w:val="en-GB"/>
                    </w:rPr>
                  </w:pPr>
                  <w:r w:rsidRPr="0010295D">
                    <w:rPr>
                      <w:lang w:val="en-GB"/>
                    </w:rPr>
                    <w:t>e) To improve teamwork and communication skills,</w:t>
                  </w:r>
                </w:p>
                <w:p w14:paraId="7BC9D6AC" w14:textId="77777777" w:rsidR="00772ED3" w:rsidRPr="0010295D" w:rsidRDefault="005D76AB">
                  <w:pPr>
                    <w:jc w:val="both"/>
                    <w:rPr>
                      <w:lang w:val="en-GB"/>
                    </w:rPr>
                  </w:pPr>
                  <w:r w:rsidRPr="0010295D">
                    <w:rPr>
                      <w:lang w:val="en-GB"/>
                    </w:rPr>
                    <w:t>f) The protocol,</w:t>
                  </w:r>
                </w:p>
                <w:p w14:paraId="093D6CCA" w14:textId="77777777" w:rsidR="00772ED3" w:rsidRPr="0010295D" w:rsidRDefault="005D76AB">
                  <w:pPr>
                    <w:jc w:val="both"/>
                    <w:rPr>
                      <w:lang w:val="en-GB"/>
                    </w:rPr>
                  </w:pPr>
                  <w:r w:rsidRPr="0010295D">
                    <w:rPr>
                      <w:lang w:val="en-GB"/>
                    </w:rPr>
                    <w:t>g) To acquire professional knowledge and skills, for this purpose, to be subject to internship rotation in the service units of THEQC when necessary,</w:t>
                  </w:r>
                </w:p>
                <w:p w14:paraId="14832EDE" w14:textId="77777777" w:rsidR="00772ED3" w:rsidRPr="0010295D" w:rsidRDefault="005D76AB">
                  <w:pPr>
                    <w:jc w:val="both"/>
                    <w:rPr>
                      <w:lang w:val="en-GB"/>
                    </w:rPr>
                  </w:pPr>
                  <w:r w:rsidRPr="0010295D">
                    <w:rPr>
                      <w:lang w:val="en-GB"/>
                    </w:rPr>
                    <w:t>ğ) To provide assistant experts with the minimum basic knowledge and corporate culture regarding the necessary definitions, concepts, methods and practices so that they can specialize in their duties,</w:t>
                  </w:r>
                </w:p>
                <w:p w14:paraId="07A9B7F2" w14:textId="77777777" w:rsidR="00772ED3" w:rsidRPr="0010295D" w:rsidRDefault="005D76AB">
                  <w:pPr>
                    <w:jc w:val="both"/>
                    <w:rPr>
                      <w:lang w:val="en-GB"/>
                    </w:rPr>
                  </w:pPr>
                  <w:r w:rsidRPr="0010295D">
                    <w:rPr>
                      <w:lang w:val="en-GB"/>
                    </w:rPr>
                    <w:t>h) To develop their computer and technology usage skills,</w:t>
                  </w:r>
                </w:p>
                <w:p w14:paraId="178413AE" w14:textId="341D7E18" w:rsidR="00772ED3" w:rsidRPr="0010295D" w:rsidRDefault="005D76AB">
                  <w:pPr>
                    <w:jc w:val="both"/>
                    <w:rPr>
                      <w:lang w:val="en-GB"/>
                    </w:rPr>
                  </w:pPr>
                  <w:r w:rsidRPr="0010295D">
                    <w:rPr>
                      <w:lang w:val="en-GB"/>
                    </w:rPr>
                    <w:t>ı) Other issues to be determined by THEQC.</w:t>
                  </w:r>
                </w:p>
                <w:p w14:paraId="40F3ACCA" w14:textId="77777777" w:rsidR="00772ED3" w:rsidRPr="0010295D" w:rsidRDefault="005D76AB">
                  <w:pPr>
                    <w:jc w:val="both"/>
                    <w:rPr>
                      <w:lang w:val="en-GB"/>
                    </w:rPr>
                  </w:pPr>
                  <w:r w:rsidRPr="0010295D">
                    <w:rPr>
                      <w:lang w:val="en-GB"/>
                    </w:rPr>
                    <w:t>(3) Assistant experts may participate in conferences, seminars and similar programs related to their duties in Türkiye or abroad and gain experience.</w:t>
                  </w:r>
                </w:p>
                <w:p w14:paraId="5F388C29" w14:textId="77777777" w:rsidR="00772ED3" w:rsidRPr="0010295D" w:rsidRDefault="005D76AB">
                  <w:pPr>
                    <w:jc w:val="both"/>
                    <w:rPr>
                      <w:lang w:val="en-GB"/>
                    </w:rPr>
                  </w:pPr>
                  <w:r w:rsidRPr="0010295D">
                    <w:rPr>
                      <w:lang w:val="en-GB"/>
                    </w:rPr>
                    <w:t>(4) Assistant experts may undergo training and internship in relevant departments of public institutions and organisations and higher education institutions for a period not exceeding six months.</w:t>
                  </w:r>
                </w:p>
                <w:p w14:paraId="1765E560" w14:textId="77777777" w:rsidR="00772ED3" w:rsidRPr="0010295D" w:rsidRDefault="005D76AB">
                  <w:pPr>
                    <w:pStyle w:val="P68B1DB1-Normal1"/>
                    <w:jc w:val="both"/>
                    <w:rPr>
                      <w:lang w:val="en-GB"/>
                    </w:rPr>
                  </w:pPr>
                  <w:r w:rsidRPr="0010295D">
                    <w:rPr>
                      <w:lang w:val="en-GB"/>
                    </w:rPr>
                    <w:t>Thesis and Qualifying Examinations Board</w:t>
                  </w:r>
                </w:p>
                <w:p w14:paraId="3B1D5D9B" w14:textId="77777777" w:rsidR="00772ED3" w:rsidRPr="0010295D" w:rsidRDefault="005D76AB">
                  <w:pPr>
                    <w:jc w:val="both"/>
                    <w:rPr>
                      <w:lang w:val="en-GB"/>
                    </w:rPr>
                  </w:pPr>
                  <w:r w:rsidRPr="0010295D">
                    <w:rPr>
                      <w:b/>
                      <w:bCs/>
                      <w:lang w:val="en-GB"/>
                    </w:rPr>
                    <w:t>ARTICLE 20-</w:t>
                  </w:r>
                  <w:r w:rsidRPr="0010295D">
                    <w:rPr>
                      <w:lang w:val="en-GB"/>
                    </w:rPr>
                    <w:t xml:space="preserve">(1) Thesis and qualifying examinations board shall consist of a total of five main members determined among the Secretary-General, Council members, unit managers, and experts, under the chairmanship of the President or Vice-President, with the approval of the President. If deemed necessary, faculty members working in higher education institutions or </w:t>
                  </w:r>
                  <w:r w:rsidRPr="0010295D">
                    <w:rPr>
                      <w:lang w:val="en-GB"/>
                    </w:rPr>
                    <w:lastRenderedPageBreak/>
                    <w:t>career experts working in other institutions may also be appointed to the Board. Additionally, five substitute members shall be determined with the same approval.</w:t>
                  </w:r>
                </w:p>
                <w:p w14:paraId="709CD2F4" w14:textId="77777777" w:rsidR="00772ED3" w:rsidRPr="0010295D" w:rsidRDefault="005D76AB">
                  <w:pPr>
                    <w:jc w:val="both"/>
                    <w:rPr>
                      <w:lang w:val="en-GB"/>
                    </w:rPr>
                  </w:pPr>
                  <w:r w:rsidRPr="0010295D">
                    <w:rPr>
                      <w:lang w:val="en-GB"/>
                    </w:rPr>
                    <w:t>(2) The Board shall determine the thesis subjects, examine the theses written by the assistant experts, take the thesis defences of the assistant experts on the date it determines, and conduct the qualifying examination of those who become successful.</w:t>
                  </w:r>
                </w:p>
                <w:p w14:paraId="4B55DE11" w14:textId="77777777" w:rsidR="00772ED3" w:rsidRPr="0010295D" w:rsidRDefault="005D76AB">
                  <w:pPr>
                    <w:jc w:val="both"/>
                    <w:rPr>
                      <w:lang w:val="en-GB"/>
                    </w:rPr>
                  </w:pPr>
                  <w:r w:rsidRPr="0010295D">
                    <w:rPr>
                      <w:lang w:val="en-GB"/>
                    </w:rPr>
                    <w:t>(3) The Board shall convene with the total number of members and make decisions by absolute majority. In place of the member or members who cannot attend the meeting due to an excuse, substitute members shall take part in the Board, starting with the first substitute member.</w:t>
                  </w:r>
                </w:p>
                <w:p w14:paraId="3834FCBB" w14:textId="77777777" w:rsidR="00772ED3" w:rsidRPr="0010295D" w:rsidRDefault="005D76AB">
                  <w:pPr>
                    <w:jc w:val="both"/>
                    <w:rPr>
                      <w:lang w:val="en-GB"/>
                    </w:rPr>
                  </w:pPr>
                  <w:r w:rsidRPr="0010295D">
                    <w:rPr>
                      <w:lang w:val="en-GB"/>
                    </w:rPr>
                    <w:t>(4) Board members may not take part in the examinations attended by themselves, their spouses even if they are divorced, blood relatives up to the third degree (including this degree), in-laws up to the second degree (including this degree), or their adopted children.</w:t>
                  </w:r>
                </w:p>
                <w:p w14:paraId="63D06181" w14:textId="77777777" w:rsidR="00772ED3" w:rsidRPr="0010295D" w:rsidRDefault="005D76AB">
                  <w:pPr>
                    <w:jc w:val="both"/>
                    <w:rPr>
                      <w:lang w:val="en-GB"/>
                    </w:rPr>
                  </w:pPr>
                  <w:r w:rsidRPr="0010295D">
                    <w:rPr>
                      <w:lang w:val="en-GB"/>
                    </w:rPr>
                    <w:t>(5) The secretariat services of the Board shall be carried out by the Office of the Secretary-General.</w:t>
                  </w:r>
                </w:p>
                <w:p w14:paraId="4C398E52" w14:textId="77777777" w:rsidR="00772ED3" w:rsidRPr="0010295D" w:rsidRDefault="005D76AB">
                  <w:pPr>
                    <w:pStyle w:val="P68B1DB1-Normal1"/>
                    <w:jc w:val="both"/>
                    <w:rPr>
                      <w:lang w:val="en-GB"/>
                    </w:rPr>
                  </w:pPr>
                  <w:r w:rsidRPr="0010295D">
                    <w:rPr>
                      <w:lang w:val="en-GB"/>
                    </w:rPr>
                    <w:t>Determining the thesis advisor and thesis subject</w:t>
                  </w:r>
                </w:p>
                <w:p w14:paraId="5715AE50" w14:textId="77777777" w:rsidR="00772ED3" w:rsidRPr="0010295D" w:rsidRDefault="005D76AB">
                  <w:pPr>
                    <w:jc w:val="both"/>
                    <w:rPr>
                      <w:lang w:val="en-GB"/>
                    </w:rPr>
                  </w:pPr>
                  <w:r w:rsidRPr="0010295D">
                    <w:rPr>
                      <w:b/>
                      <w:bCs/>
                      <w:lang w:val="en-GB"/>
                    </w:rPr>
                    <w:t>ARTICLE 21-</w:t>
                  </w:r>
                  <w:r w:rsidRPr="0010295D">
                    <w:rPr>
                      <w:lang w:val="en-GB"/>
                    </w:rPr>
                    <w:t>(1) Assistant experts shall choose and notify the Office of the Secretary-General of the thesis subject, a maximum of three thesis subjects within the scope of THEQC's field of activity, and thesis advisor in order of preference within thirty days following the completion of the actual service period of eighteen months at the latest after taking office at THEQC, excluding the period spent during candidacy, unpaid leave and sick and accompanying leaves exceeding three months in total.</w:t>
                  </w:r>
                </w:p>
                <w:p w14:paraId="75CD1AAF" w14:textId="77777777" w:rsidR="00772ED3" w:rsidRPr="0010295D" w:rsidRDefault="005D76AB">
                  <w:pPr>
                    <w:jc w:val="both"/>
                    <w:rPr>
                      <w:lang w:val="en-GB"/>
                    </w:rPr>
                  </w:pPr>
                  <w:r w:rsidRPr="0010295D">
                    <w:rPr>
                      <w:lang w:val="en-GB"/>
                    </w:rPr>
                    <w:t>(2) The assistant expert shall choose the thesis advisor and notify the Office of the Secretary-General, and the advisor shall supervise the assistant expert during the writing of the expertise thesis and ensure that the thesis complies with the academic procedures and principles of thesis writing, the nature of the selected subject, matters related to THEQC's field of duty and the approved thesis project. The advisors shall advise the assistant experts to assist them in the thesis writing phase.</w:t>
                  </w:r>
                </w:p>
                <w:p w14:paraId="5885B3CB" w14:textId="77777777" w:rsidR="00772ED3" w:rsidRPr="0010295D" w:rsidRDefault="005D76AB">
                  <w:pPr>
                    <w:jc w:val="both"/>
                    <w:rPr>
                      <w:lang w:val="en-GB"/>
                    </w:rPr>
                  </w:pPr>
                  <w:r w:rsidRPr="0010295D">
                    <w:rPr>
                      <w:lang w:val="en-GB"/>
                    </w:rPr>
                    <w:t>(3) The thesis advisor shall be selected among public officials who work for THEQC or other public institutions and have previously carried out academic studies in graduate programs, and are experts in their fields, faculty members who work in higher education institutions, or other public personnel who have studies related to THEQC's field of duty.</w:t>
                  </w:r>
                </w:p>
                <w:p w14:paraId="1C4F5548" w14:textId="77777777" w:rsidR="00772ED3" w:rsidRPr="0010295D" w:rsidRDefault="005D76AB">
                  <w:pPr>
                    <w:jc w:val="both"/>
                    <w:rPr>
                      <w:lang w:val="en-GB"/>
                    </w:rPr>
                  </w:pPr>
                  <w:r w:rsidRPr="0010295D">
                    <w:rPr>
                      <w:lang w:val="en-GB"/>
                    </w:rPr>
                    <w:t>(4) Thesis subjects and thesis advisors notified to the Office of the Secretary-General shall be presented to the Board within one month at the latest. The Board shall meet within a month, make its evaluation and notify the assistant expert.</w:t>
                  </w:r>
                </w:p>
                <w:p w14:paraId="2A87592A" w14:textId="77777777" w:rsidR="00772ED3" w:rsidRPr="0010295D" w:rsidRDefault="005D76AB">
                  <w:pPr>
                    <w:jc w:val="both"/>
                    <w:rPr>
                      <w:lang w:val="en-GB"/>
                    </w:rPr>
                  </w:pPr>
                  <w:r w:rsidRPr="0010295D">
                    <w:rPr>
                      <w:lang w:val="en-GB"/>
                    </w:rPr>
                    <w:t>(5) The thesis subject and thesis advisor deemed appropriate by the Board shall be deemed approved.</w:t>
                  </w:r>
                </w:p>
                <w:p w14:paraId="257467F7" w14:textId="77777777" w:rsidR="00772ED3" w:rsidRPr="0010295D" w:rsidRDefault="005D76AB">
                  <w:pPr>
                    <w:jc w:val="both"/>
                    <w:rPr>
                      <w:lang w:val="en-GB"/>
                    </w:rPr>
                  </w:pPr>
                  <w:r w:rsidRPr="0010295D">
                    <w:rPr>
                      <w:lang w:val="en-GB"/>
                    </w:rPr>
                    <w:t>(6) If the thesis subject is not found appropriate, the assistant expert shall find a new thesis subject within one month, in line with the recommendations of the Board. The new thesis subject shall be submitted for approval using the same procedure. If the thesis subject is not deemed appropriate for the second time, a new thesis subject shall be determined ex officio by the Board and the assistant expert shall be notified.</w:t>
                  </w:r>
                </w:p>
                <w:p w14:paraId="7DC5420C" w14:textId="77777777" w:rsidR="00772ED3" w:rsidRPr="0010295D" w:rsidRDefault="005D76AB">
                  <w:pPr>
                    <w:jc w:val="both"/>
                    <w:rPr>
                      <w:lang w:val="en-GB"/>
                    </w:rPr>
                  </w:pPr>
                  <w:r w:rsidRPr="0010295D">
                    <w:rPr>
                      <w:lang w:val="en-GB"/>
                    </w:rPr>
                    <w:lastRenderedPageBreak/>
                    <w:t>(7) The determined thesis subject may be changed only once, nine months before the thesis submission date at the latest, upon the request of the assistant expert and the approval of the Board.</w:t>
                  </w:r>
                </w:p>
                <w:p w14:paraId="1383C5F7" w14:textId="77777777" w:rsidR="00772ED3" w:rsidRPr="0010295D" w:rsidRDefault="005D76AB">
                  <w:pPr>
                    <w:pStyle w:val="P68B1DB1-Normal1"/>
                    <w:jc w:val="both"/>
                    <w:rPr>
                      <w:lang w:val="en-GB"/>
                    </w:rPr>
                  </w:pPr>
                  <w:r w:rsidRPr="0010295D">
                    <w:rPr>
                      <w:lang w:val="en-GB"/>
                    </w:rPr>
                    <w:t>Writing and delivery of the thesis</w:t>
                  </w:r>
                </w:p>
                <w:p w14:paraId="414E5518" w14:textId="77777777" w:rsidR="00772ED3" w:rsidRPr="0010295D" w:rsidRDefault="005D76AB">
                  <w:pPr>
                    <w:jc w:val="both"/>
                    <w:rPr>
                      <w:lang w:val="en-GB"/>
                    </w:rPr>
                  </w:pPr>
                  <w:r w:rsidRPr="0010295D">
                    <w:rPr>
                      <w:b/>
                      <w:bCs/>
                      <w:lang w:val="en-GB"/>
                    </w:rPr>
                    <w:t>ARTICLE 22-</w:t>
                  </w:r>
                  <w:r w:rsidRPr="0010295D">
                    <w:rPr>
                      <w:lang w:val="en-GB"/>
                    </w:rPr>
                    <w:t>(1) The assistant experts shall write their theses within one year from the date of notification of the approved thesis subject, excluding unpaid leave and sick and accompanying leaves exceeding three months in total.</w:t>
                  </w:r>
                </w:p>
                <w:p w14:paraId="752354AE" w14:textId="77777777" w:rsidR="00772ED3" w:rsidRPr="0010295D" w:rsidRDefault="005D76AB">
                  <w:pPr>
                    <w:jc w:val="both"/>
                    <w:rPr>
                      <w:lang w:val="en-GB"/>
                    </w:rPr>
                  </w:pPr>
                  <w:r w:rsidRPr="0010295D">
                    <w:rPr>
                      <w:lang w:val="en-GB"/>
                    </w:rPr>
                    <w:t>(2) Specialisation theses shall be written following the determined procedures and principles, accompanied by the thesis advisor.</w:t>
                  </w:r>
                </w:p>
                <w:p w14:paraId="677484AE" w14:textId="77777777" w:rsidR="00772ED3" w:rsidRPr="0010295D" w:rsidRDefault="005D76AB">
                  <w:pPr>
                    <w:jc w:val="both"/>
                    <w:rPr>
                      <w:lang w:val="en-GB"/>
                    </w:rPr>
                  </w:pPr>
                  <w:r w:rsidRPr="0010295D">
                    <w:rPr>
                      <w:lang w:val="en-GB"/>
                    </w:rPr>
                    <w:t>(3) It is essential that the thesis has not been previously written and used similarly for a master's thesis, doctoral thesis or any other purpose. Theses that have been previously identified to have been written for another program or purpose, or that show similarities in whole or in part with other studies that exceed the rules of scientific citation, shall be deemed unsuccessful.</w:t>
                  </w:r>
                </w:p>
                <w:p w14:paraId="7C12EF95" w14:textId="77777777" w:rsidR="00772ED3" w:rsidRPr="0010295D" w:rsidRDefault="005D76AB">
                  <w:pPr>
                    <w:jc w:val="both"/>
                    <w:rPr>
                      <w:lang w:val="en-GB"/>
                    </w:rPr>
                  </w:pPr>
                  <w:r w:rsidRPr="0010295D">
                    <w:rPr>
                      <w:lang w:val="en-GB"/>
                    </w:rPr>
                    <w:t>(4) The thesis, which includes the opinions, evaluations and suggestions of the assistant expert and is written following scientific study ethics, shall be submitted to the Office of the Secretary-General.</w:t>
                  </w:r>
                </w:p>
                <w:p w14:paraId="7D7E284D" w14:textId="77777777" w:rsidR="00772ED3" w:rsidRPr="0010295D" w:rsidRDefault="005D76AB">
                  <w:pPr>
                    <w:jc w:val="both"/>
                    <w:rPr>
                      <w:lang w:val="en-GB"/>
                    </w:rPr>
                  </w:pPr>
                  <w:r w:rsidRPr="0010295D">
                    <w:rPr>
                      <w:lang w:val="en-GB"/>
                    </w:rPr>
                    <w:t>(5) Assistant experts who fail to submit their theses within the deadline may be given a one-time extension of a maximum of six months by the Board.</w:t>
                  </w:r>
                </w:p>
                <w:p w14:paraId="6BDD17DE" w14:textId="77777777" w:rsidR="00772ED3" w:rsidRPr="0010295D" w:rsidRDefault="005D76AB">
                  <w:pPr>
                    <w:jc w:val="both"/>
                    <w:rPr>
                      <w:lang w:val="en-GB"/>
                    </w:rPr>
                  </w:pPr>
                  <w:r w:rsidRPr="0010295D">
                    <w:rPr>
                      <w:lang w:val="en-GB"/>
                    </w:rPr>
                    <w:t>(6) The provisions of Article 29 shall apply to those who do not submit their theses within the periods specified in this article.</w:t>
                  </w:r>
                </w:p>
                <w:p w14:paraId="1BE99045" w14:textId="77777777" w:rsidR="00772ED3" w:rsidRPr="0010295D" w:rsidRDefault="005D76AB">
                  <w:pPr>
                    <w:jc w:val="both"/>
                    <w:rPr>
                      <w:lang w:val="en-GB"/>
                    </w:rPr>
                  </w:pPr>
                  <w:r w:rsidRPr="0010295D">
                    <w:rPr>
                      <w:lang w:val="en-GB"/>
                    </w:rPr>
                    <w:t>(7) The thesis advisors shall submit their opinions about the theses they supervised and the study of the assistant expert in a report to the Office of the Secretary-General within fifteen business days from the submission date of the theses.</w:t>
                  </w:r>
                </w:p>
                <w:p w14:paraId="6A505AD7" w14:textId="77777777" w:rsidR="00772ED3" w:rsidRPr="0010295D" w:rsidRDefault="005D76AB">
                  <w:pPr>
                    <w:jc w:val="both"/>
                    <w:rPr>
                      <w:lang w:val="en-GB"/>
                    </w:rPr>
                  </w:pPr>
                  <w:r w:rsidRPr="0010295D">
                    <w:rPr>
                      <w:lang w:val="en-GB"/>
                    </w:rPr>
                    <w:t>(8) The Office of the Secretary-General shall send the report written by the thesis advisor to the Board members for evaluation within fifteen business days from the delivery date.</w:t>
                  </w:r>
                </w:p>
                <w:p w14:paraId="27B9D7A7" w14:textId="77777777" w:rsidR="00772ED3" w:rsidRPr="0010295D" w:rsidRDefault="005D76AB">
                  <w:pPr>
                    <w:pStyle w:val="P68B1DB1-Normal1"/>
                    <w:jc w:val="both"/>
                    <w:rPr>
                      <w:lang w:val="en-GB"/>
                    </w:rPr>
                  </w:pPr>
                  <w:r w:rsidRPr="0010295D">
                    <w:rPr>
                      <w:lang w:val="en-GB"/>
                    </w:rPr>
                    <w:t>Assessment of the thesis</w:t>
                  </w:r>
                </w:p>
                <w:p w14:paraId="1F92EA93" w14:textId="77777777" w:rsidR="00772ED3" w:rsidRPr="0010295D" w:rsidRDefault="005D76AB">
                  <w:pPr>
                    <w:jc w:val="both"/>
                    <w:rPr>
                      <w:lang w:val="en-GB"/>
                    </w:rPr>
                  </w:pPr>
                  <w:r w:rsidRPr="0010295D">
                    <w:rPr>
                      <w:b/>
                      <w:bCs/>
                      <w:lang w:val="en-GB"/>
                    </w:rPr>
                    <w:t>ARTICLE 23-</w:t>
                  </w:r>
                  <w:r w:rsidRPr="0010295D">
                    <w:rPr>
                      <w:lang w:val="en-GB"/>
                    </w:rPr>
                    <w:t>(1) The Board shall assess the theses within two months from the date of submission.</w:t>
                  </w:r>
                </w:p>
                <w:p w14:paraId="623DD920" w14:textId="77777777" w:rsidR="00772ED3" w:rsidRPr="0010295D" w:rsidRDefault="005D76AB">
                  <w:pPr>
                    <w:jc w:val="both"/>
                    <w:rPr>
                      <w:lang w:val="en-GB"/>
                    </w:rPr>
                  </w:pPr>
                  <w:r w:rsidRPr="0010295D">
                    <w:rPr>
                      <w:lang w:val="en-GB"/>
                    </w:rPr>
                    <w:t>(2) Assistant experts shall defend their theses orally to the Board members on the date and place determined by the Board chairman and announced by the unit within one month from the end of the thesis review period and answer questions about the thesis subjects.</w:t>
                  </w:r>
                </w:p>
                <w:p w14:paraId="79BF84A7" w14:textId="77777777" w:rsidR="00772ED3" w:rsidRPr="0010295D" w:rsidRDefault="005D76AB">
                  <w:pPr>
                    <w:jc w:val="both"/>
                    <w:rPr>
                      <w:lang w:val="en-GB"/>
                    </w:rPr>
                  </w:pPr>
                  <w:r w:rsidRPr="0010295D">
                    <w:rPr>
                      <w:lang w:val="en-GB"/>
                    </w:rPr>
                    <w:t>(3) Board members shall evaluate the thesis out of one hundred points, taking into account the oral defence. The thesis, whose arithmetic average of the grades given by the Board members is at least seventy points, shall be considered successful. The assistant expert whose thesis is deemed successful shall submit it to the Office of the Secretary-General within ten business days.</w:t>
                  </w:r>
                </w:p>
                <w:p w14:paraId="4350E750" w14:textId="77777777" w:rsidR="00772ED3" w:rsidRPr="0010295D" w:rsidRDefault="005D76AB">
                  <w:pPr>
                    <w:jc w:val="both"/>
                    <w:rPr>
                      <w:lang w:val="en-GB"/>
                    </w:rPr>
                  </w:pPr>
                  <w:r w:rsidRPr="0010295D">
                    <w:rPr>
                      <w:lang w:val="en-GB"/>
                    </w:rPr>
                    <w:t>(4) A separate defence date shall be arranged for the assistant experts who have submitted their theses but could not participate in the thesis defence due to a valid excuse. The thesis of an assistant expert who does not attend the defence meeting without a valid excuse shall be considered unsuccessful.</w:t>
                  </w:r>
                </w:p>
                <w:p w14:paraId="11C6D097" w14:textId="77777777" w:rsidR="00772ED3" w:rsidRPr="0010295D" w:rsidRDefault="005D76AB">
                  <w:pPr>
                    <w:jc w:val="both"/>
                    <w:rPr>
                      <w:lang w:val="en-GB"/>
                    </w:rPr>
                  </w:pPr>
                  <w:r w:rsidRPr="0010295D">
                    <w:rPr>
                      <w:lang w:val="en-GB"/>
                    </w:rPr>
                    <w:lastRenderedPageBreak/>
                    <w:t>(5) If a thesis is found unsuccessful, a reasoned assessment report containing the reasons for the thesis being found unsuccessful shall be written by the Board and notified to the relevant person.</w:t>
                  </w:r>
                </w:p>
                <w:p w14:paraId="133CF33F" w14:textId="77777777" w:rsidR="00772ED3" w:rsidRPr="0010295D" w:rsidRDefault="005D76AB">
                  <w:pPr>
                    <w:jc w:val="both"/>
                    <w:rPr>
                      <w:lang w:val="en-GB"/>
                    </w:rPr>
                  </w:pPr>
                  <w:r w:rsidRPr="0010295D">
                    <w:rPr>
                      <w:lang w:val="en-GB"/>
                    </w:rPr>
                    <w:t>(6) Assistant experts whose theses are found unsuccessful shall be given an additional period not exceeding six months by the decision of the Board to write a new thesis following the issues included in the assessment report. The provisions of Article 29 shall apply to assistant experts whose theses written for the second time are found unsuccessful as a result of the thesis defence.</w:t>
                  </w:r>
                </w:p>
                <w:p w14:paraId="244C68D1" w14:textId="77777777" w:rsidR="00772ED3" w:rsidRPr="0010295D" w:rsidRDefault="005D76AB" w:rsidP="00331FB9">
                  <w:pPr>
                    <w:pStyle w:val="P68B1DB1-Normal1"/>
                    <w:jc w:val="center"/>
                    <w:rPr>
                      <w:lang w:val="en-GB"/>
                    </w:rPr>
                  </w:pPr>
                  <w:r w:rsidRPr="0010295D">
                    <w:rPr>
                      <w:lang w:val="en-GB"/>
                    </w:rPr>
                    <w:t>PART FOUR</w:t>
                  </w:r>
                </w:p>
                <w:p w14:paraId="225DE4DB" w14:textId="77777777" w:rsidR="00772ED3" w:rsidRPr="0010295D" w:rsidRDefault="005D76AB" w:rsidP="00331FB9">
                  <w:pPr>
                    <w:pStyle w:val="P68B1DB1-Normal1"/>
                    <w:jc w:val="center"/>
                    <w:rPr>
                      <w:lang w:val="en-GB"/>
                    </w:rPr>
                  </w:pPr>
                  <w:r w:rsidRPr="0010295D">
                    <w:rPr>
                      <w:lang w:val="en-GB"/>
                    </w:rPr>
                    <w:t>Qualifying Examination and Appointment</w:t>
                  </w:r>
                </w:p>
                <w:p w14:paraId="0721719D" w14:textId="77777777" w:rsidR="00772ED3" w:rsidRPr="0010295D" w:rsidRDefault="005D76AB">
                  <w:pPr>
                    <w:pStyle w:val="P68B1DB1-Normal1"/>
                    <w:jc w:val="both"/>
                    <w:rPr>
                      <w:lang w:val="en-GB"/>
                    </w:rPr>
                  </w:pPr>
                  <w:r w:rsidRPr="0010295D">
                    <w:rPr>
                      <w:lang w:val="en-GB"/>
                    </w:rPr>
                    <w:t>Conditions for taking the qualifying examination</w:t>
                  </w:r>
                </w:p>
                <w:p w14:paraId="29105586" w14:textId="77777777" w:rsidR="00772ED3" w:rsidRPr="0010295D" w:rsidRDefault="005D76AB">
                  <w:pPr>
                    <w:jc w:val="both"/>
                    <w:rPr>
                      <w:lang w:val="en-GB"/>
                    </w:rPr>
                  </w:pPr>
                  <w:r w:rsidRPr="0010295D">
                    <w:rPr>
                      <w:b/>
                      <w:bCs/>
                      <w:lang w:val="en-GB"/>
                    </w:rPr>
                    <w:t>ARTICLE 24-</w:t>
                  </w:r>
                  <w:r w:rsidRPr="0010295D">
                    <w:rPr>
                      <w:lang w:val="en-GB"/>
                    </w:rPr>
                    <w:t>(1) Those who have worked as assistant experts for at least three years, excluding the periods spent on unpaid leave and sick and accompanying leaves exceeding three months in total, and whose theses are found successful, shall be entitled to participate in the qualifying examination.</w:t>
                  </w:r>
                </w:p>
                <w:p w14:paraId="72ADC613" w14:textId="77777777" w:rsidR="00772ED3" w:rsidRPr="0010295D" w:rsidRDefault="005D76AB">
                  <w:pPr>
                    <w:pStyle w:val="P68B1DB1-Normal1"/>
                    <w:jc w:val="both"/>
                    <w:rPr>
                      <w:lang w:val="en-GB"/>
                    </w:rPr>
                  </w:pPr>
                  <w:r w:rsidRPr="0010295D">
                    <w:rPr>
                      <w:lang w:val="en-GB"/>
                    </w:rPr>
                    <w:t>Qualifying examination, subjects, announcement and appeal</w:t>
                  </w:r>
                </w:p>
                <w:p w14:paraId="0F94C349" w14:textId="77777777" w:rsidR="00772ED3" w:rsidRPr="0010295D" w:rsidRDefault="005D76AB">
                  <w:pPr>
                    <w:jc w:val="both"/>
                    <w:rPr>
                      <w:lang w:val="en-GB"/>
                    </w:rPr>
                  </w:pPr>
                  <w:r w:rsidRPr="0010295D">
                    <w:rPr>
                      <w:b/>
                      <w:bCs/>
                      <w:lang w:val="en-GB"/>
                    </w:rPr>
                    <w:t>ARTICLE 25-</w:t>
                  </w:r>
                  <w:r w:rsidRPr="0010295D">
                    <w:rPr>
                      <w:lang w:val="en-GB"/>
                    </w:rPr>
                    <w:t>(1) The qualifying examination shall be carried out in two stages, written and oral, within four months at the latest from the submission date of the successful theses to the Office of the Secretary-General.</w:t>
                  </w:r>
                </w:p>
                <w:p w14:paraId="59148F13" w14:textId="77777777" w:rsidR="00772ED3" w:rsidRPr="0010295D" w:rsidRDefault="005D76AB">
                  <w:pPr>
                    <w:jc w:val="both"/>
                    <w:rPr>
                      <w:lang w:val="en-GB"/>
                    </w:rPr>
                  </w:pPr>
                  <w:r w:rsidRPr="0010295D">
                    <w:rPr>
                      <w:lang w:val="en-GB"/>
                    </w:rPr>
                    <w:t>(2) Those who fail in the written examination shall not be invited to the oral examination.</w:t>
                  </w:r>
                </w:p>
                <w:p w14:paraId="04C1B7A7" w14:textId="77777777" w:rsidR="00772ED3" w:rsidRPr="0010295D" w:rsidRDefault="005D76AB">
                  <w:pPr>
                    <w:jc w:val="both"/>
                    <w:rPr>
                      <w:lang w:val="en-GB"/>
                    </w:rPr>
                  </w:pPr>
                  <w:r w:rsidRPr="0010295D">
                    <w:rPr>
                      <w:lang w:val="en-GB"/>
                    </w:rPr>
                    <w:t>(3) The written examination shall consist of the following subjects:</w:t>
                  </w:r>
                </w:p>
                <w:p w14:paraId="16AF3CCA" w14:textId="77777777" w:rsidR="00772ED3" w:rsidRPr="0010295D" w:rsidRDefault="005D76AB">
                  <w:pPr>
                    <w:jc w:val="both"/>
                    <w:rPr>
                      <w:lang w:val="en-GB"/>
                    </w:rPr>
                  </w:pPr>
                  <w:r w:rsidRPr="0010295D">
                    <w:rPr>
                      <w:lang w:val="en-GB"/>
                    </w:rPr>
                    <w:t>a) Common subjects are:</w:t>
                  </w:r>
                </w:p>
                <w:p w14:paraId="5BBBD0EC" w14:textId="77777777" w:rsidR="00772ED3" w:rsidRPr="0010295D" w:rsidRDefault="005D76AB">
                  <w:pPr>
                    <w:jc w:val="both"/>
                    <w:rPr>
                      <w:lang w:val="en-GB"/>
                    </w:rPr>
                  </w:pPr>
                  <w:r w:rsidRPr="0010295D">
                    <w:rPr>
                      <w:lang w:val="en-GB"/>
                    </w:rPr>
                    <w:t>1) Constitution, general principles, fundamental rights and duties, principle organs of the State.</w:t>
                  </w:r>
                </w:p>
                <w:p w14:paraId="4F4AC8C6" w14:textId="77777777" w:rsidR="00772ED3" w:rsidRPr="0010295D" w:rsidRDefault="005D76AB">
                  <w:pPr>
                    <w:jc w:val="both"/>
                    <w:rPr>
                      <w:lang w:val="en-GB"/>
                    </w:rPr>
                  </w:pPr>
                  <w:r w:rsidRPr="0010295D">
                    <w:rPr>
                      <w:lang w:val="en-GB"/>
                    </w:rPr>
                    <w:t>2) Higher Education Law No. 2547 dated 4/11/1981 and general administrative regulations such as regulations, directives, procedures and principles and guidelines issued based on this Law.</w:t>
                  </w:r>
                </w:p>
                <w:p w14:paraId="03052202" w14:textId="77777777" w:rsidR="00772ED3" w:rsidRPr="0010295D" w:rsidRDefault="005D76AB">
                  <w:pPr>
                    <w:jc w:val="both"/>
                    <w:rPr>
                      <w:lang w:val="en-GB"/>
                    </w:rPr>
                  </w:pPr>
                  <w:r w:rsidRPr="0010295D">
                    <w:rPr>
                      <w:lang w:val="en-GB"/>
                    </w:rPr>
                    <w:t>3) Law No. 657.</w:t>
                  </w:r>
                </w:p>
                <w:p w14:paraId="76F6648A" w14:textId="77777777" w:rsidR="00772ED3" w:rsidRPr="0010295D" w:rsidRDefault="005D76AB">
                  <w:pPr>
                    <w:jc w:val="both"/>
                    <w:rPr>
                      <w:lang w:val="en-GB"/>
                    </w:rPr>
                  </w:pPr>
                  <w:r w:rsidRPr="0010295D">
                    <w:rPr>
                      <w:lang w:val="en-GB"/>
                    </w:rPr>
                    <w:t>4) Travel Allowance Law No. 6245 dated 10/2/1954.</w:t>
                  </w:r>
                </w:p>
                <w:p w14:paraId="657BFCB7" w14:textId="77777777" w:rsidR="00772ED3" w:rsidRPr="0010295D" w:rsidRDefault="005D76AB">
                  <w:pPr>
                    <w:jc w:val="both"/>
                    <w:rPr>
                      <w:lang w:val="en-GB"/>
                    </w:rPr>
                  </w:pPr>
                  <w:r w:rsidRPr="0010295D">
                    <w:rPr>
                      <w:lang w:val="en-GB"/>
                    </w:rPr>
                    <w:t>5) Public Financial Management and Control Law No. 5018 dated 10/12/2003.</w:t>
                  </w:r>
                </w:p>
                <w:p w14:paraId="609AEFB1" w14:textId="77777777" w:rsidR="00772ED3" w:rsidRPr="0010295D" w:rsidRDefault="005D76AB">
                  <w:pPr>
                    <w:jc w:val="both"/>
                    <w:rPr>
                      <w:lang w:val="en-GB"/>
                    </w:rPr>
                  </w:pPr>
                  <w:r w:rsidRPr="0010295D">
                    <w:rPr>
                      <w:lang w:val="en-GB"/>
                    </w:rPr>
                    <w:t>6) Public Procurement Law No. 4734 dated 4/1/2002.</w:t>
                  </w:r>
                </w:p>
                <w:p w14:paraId="32EA32C4" w14:textId="77777777" w:rsidR="00772ED3" w:rsidRPr="0010295D" w:rsidRDefault="005D76AB">
                  <w:pPr>
                    <w:jc w:val="both"/>
                    <w:rPr>
                      <w:lang w:val="en-GB"/>
                    </w:rPr>
                  </w:pPr>
                  <w:r w:rsidRPr="0010295D">
                    <w:rPr>
                      <w:lang w:val="en-GB"/>
                    </w:rPr>
                    <w:t>7) Public Procurement Contracts Law No. 4735 dated 5/1/2002.</w:t>
                  </w:r>
                </w:p>
                <w:p w14:paraId="5DAA5E65" w14:textId="77777777" w:rsidR="00772ED3" w:rsidRPr="0010295D" w:rsidRDefault="005D76AB">
                  <w:pPr>
                    <w:jc w:val="both"/>
                    <w:rPr>
                      <w:lang w:val="en-GB"/>
                    </w:rPr>
                  </w:pPr>
                  <w:r w:rsidRPr="0010295D">
                    <w:rPr>
                      <w:lang w:val="en-GB"/>
                    </w:rPr>
                    <w:t>8) State Procurement Law No. 2886 dated 8/9/1983.</w:t>
                  </w:r>
                </w:p>
                <w:p w14:paraId="6BF436AF" w14:textId="77777777" w:rsidR="00772ED3" w:rsidRPr="0010295D" w:rsidRDefault="005D76AB">
                  <w:pPr>
                    <w:jc w:val="both"/>
                    <w:rPr>
                      <w:lang w:val="en-GB"/>
                    </w:rPr>
                  </w:pPr>
                  <w:r w:rsidRPr="0010295D">
                    <w:rPr>
                      <w:lang w:val="en-GB"/>
                    </w:rPr>
                    <w:t>9) Official correspondence rules.</w:t>
                  </w:r>
                </w:p>
                <w:p w14:paraId="12E2CA4B" w14:textId="77777777" w:rsidR="00772ED3" w:rsidRPr="0010295D" w:rsidRDefault="005D76AB">
                  <w:pPr>
                    <w:jc w:val="both"/>
                    <w:rPr>
                      <w:lang w:val="en-GB"/>
                    </w:rPr>
                  </w:pPr>
                  <w:r w:rsidRPr="0010295D">
                    <w:rPr>
                      <w:lang w:val="en-GB"/>
                    </w:rPr>
                    <w:t>10) Basic computer applications.</w:t>
                  </w:r>
                </w:p>
                <w:p w14:paraId="21775652" w14:textId="77777777" w:rsidR="00772ED3" w:rsidRPr="0010295D" w:rsidRDefault="005D76AB">
                  <w:pPr>
                    <w:jc w:val="both"/>
                    <w:rPr>
                      <w:lang w:val="en-GB"/>
                    </w:rPr>
                  </w:pPr>
                  <w:r w:rsidRPr="0010295D">
                    <w:rPr>
                      <w:lang w:val="en-GB"/>
                    </w:rPr>
                    <w:t>b) Special subjects are:</w:t>
                  </w:r>
                </w:p>
                <w:p w14:paraId="7A374EAB" w14:textId="77777777" w:rsidR="00772ED3" w:rsidRPr="0010295D" w:rsidRDefault="005D76AB">
                  <w:pPr>
                    <w:jc w:val="both"/>
                    <w:rPr>
                      <w:lang w:val="en-GB"/>
                    </w:rPr>
                  </w:pPr>
                  <w:r w:rsidRPr="0010295D">
                    <w:rPr>
                      <w:lang w:val="en-GB"/>
                    </w:rPr>
                    <w:t>1) Professional and technical information and practices regarding the higher education program from which the assistant experts graduated and/or the quality assurance system in higher education, announced at least three months before the qualifying examination.</w:t>
                  </w:r>
                </w:p>
                <w:p w14:paraId="36D1EFE1" w14:textId="77777777" w:rsidR="00772ED3" w:rsidRPr="0010295D" w:rsidRDefault="005D76AB">
                  <w:pPr>
                    <w:jc w:val="both"/>
                    <w:rPr>
                      <w:lang w:val="en-GB"/>
                    </w:rPr>
                  </w:pPr>
                  <w:r w:rsidRPr="0010295D">
                    <w:rPr>
                      <w:lang w:val="en-GB"/>
                    </w:rPr>
                    <w:lastRenderedPageBreak/>
                    <w:t>(4) The oral part of the qualifying examination shall be carried out to evaluate the assistant experts about the following aspects:</w:t>
                  </w:r>
                </w:p>
                <w:p w14:paraId="2EEC6B06" w14:textId="77777777" w:rsidR="00772ED3" w:rsidRPr="0010295D" w:rsidRDefault="005D76AB">
                  <w:pPr>
                    <w:jc w:val="both"/>
                    <w:rPr>
                      <w:lang w:val="en-GB"/>
                    </w:rPr>
                  </w:pPr>
                  <w:r w:rsidRPr="0010295D">
                    <w:rPr>
                      <w:lang w:val="en-GB"/>
                    </w:rPr>
                    <w:t>a) Level of knowledge regarding examination subjects,</w:t>
                  </w:r>
                </w:p>
                <w:p w14:paraId="3ED28851" w14:textId="3EF1663A" w:rsidR="00772ED3" w:rsidRPr="0010295D" w:rsidRDefault="005D76AB">
                  <w:pPr>
                    <w:jc w:val="both"/>
                    <w:rPr>
                      <w:lang w:val="en-GB"/>
                    </w:rPr>
                  </w:pPr>
                  <w:r w:rsidRPr="0010295D">
                    <w:rPr>
                      <w:lang w:val="en-GB"/>
                    </w:rPr>
                    <w:t>b) The ability to understand and summarise a topic, the ability to express it, and discernment,</w:t>
                  </w:r>
                </w:p>
                <w:p w14:paraId="2DC45BAD" w14:textId="77777777" w:rsidR="00772ED3" w:rsidRPr="0010295D" w:rsidRDefault="005D76AB">
                  <w:pPr>
                    <w:jc w:val="both"/>
                    <w:rPr>
                      <w:lang w:val="en-GB"/>
                    </w:rPr>
                  </w:pPr>
                  <w:r w:rsidRPr="0010295D">
                    <w:rPr>
                      <w:lang w:val="en-GB"/>
                    </w:rPr>
                    <w:t>c) Merit, ability to represent, suitability of behaviour and reactions to the profession,</w:t>
                  </w:r>
                </w:p>
                <w:p w14:paraId="60FDC3ED" w14:textId="77777777" w:rsidR="00772ED3" w:rsidRPr="0010295D" w:rsidRDefault="005D76AB">
                  <w:pPr>
                    <w:jc w:val="both"/>
                    <w:rPr>
                      <w:lang w:val="en-GB"/>
                    </w:rPr>
                  </w:pPr>
                  <w:r w:rsidRPr="0010295D">
                    <w:rPr>
                      <w:lang w:val="en-GB"/>
                    </w:rPr>
                    <w:t>ç) Self-confidence, persuasive ability and credibility,</w:t>
                  </w:r>
                </w:p>
                <w:p w14:paraId="02525143" w14:textId="77777777" w:rsidR="00772ED3" w:rsidRPr="0010295D" w:rsidRDefault="005D76AB">
                  <w:pPr>
                    <w:jc w:val="both"/>
                    <w:rPr>
                      <w:lang w:val="en-GB"/>
                    </w:rPr>
                  </w:pPr>
                  <w:r w:rsidRPr="0010295D">
                    <w:rPr>
                      <w:lang w:val="en-GB"/>
                    </w:rPr>
                    <w:t>d) General ability and general knowledge,</w:t>
                  </w:r>
                </w:p>
                <w:p w14:paraId="5C7DA7FC" w14:textId="44DE5007" w:rsidR="00772ED3" w:rsidRPr="0010295D" w:rsidRDefault="005D76AB">
                  <w:pPr>
                    <w:jc w:val="both"/>
                    <w:rPr>
                      <w:lang w:val="en-GB"/>
                    </w:rPr>
                  </w:pPr>
                  <w:r w:rsidRPr="0010295D">
                    <w:rPr>
                      <w:lang w:val="en-GB"/>
                    </w:rPr>
                    <w:t>e) Openness to scientific and technological developments.</w:t>
                  </w:r>
                </w:p>
                <w:p w14:paraId="5BA247EF" w14:textId="77777777" w:rsidR="00772ED3" w:rsidRPr="0010295D" w:rsidRDefault="005D76AB">
                  <w:pPr>
                    <w:jc w:val="both"/>
                    <w:rPr>
                      <w:lang w:val="en-GB"/>
                    </w:rPr>
                  </w:pPr>
                  <w:r w:rsidRPr="0010295D">
                    <w:rPr>
                      <w:lang w:val="en-GB"/>
                    </w:rPr>
                    <w:t>(5) Candidates shall be evaluated by the Board on fifty points for subparagraph (a) of the fourth paragraph of this article and ten points for each of subparagraphs (b) to (e), and the points awarded shall be recorded separately in a report.</w:t>
                  </w:r>
                </w:p>
                <w:p w14:paraId="7BAE9069" w14:textId="77777777" w:rsidR="00772ED3" w:rsidRPr="0010295D" w:rsidRDefault="005D76AB">
                  <w:pPr>
                    <w:jc w:val="both"/>
                    <w:rPr>
                      <w:lang w:val="en-GB"/>
                    </w:rPr>
                  </w:pPr>
                  <w:r w:rsidRPr="0010295D">
                    <w:rPr>
                      <w:lang w:val="en-GB"/>
                    </w:rPr>
                    <w:t>(6) To be considered to have passed the qualifying examination, it is necessary to get at least seventy points from each of the written and oral examinations. The average score of the written and oral examinations shall constitute the success order of the qualifying examination.</w:t>
                  </w:r>
                </w:p>
                <w:p w14:paraId="72E6FE42" w14:textId="77777777" w:rsidR="00772ED3" w:rsidRPr="0010295D" w:rsidRDefault="005D76AB">
                  <w:pPr>
                    <w:jc w:val="both"/>
                    <w:rPr>
                      <w:lang w:val="en-GB"/>
                    </w:rPr>
                  </w:pPr>
                  <w:r w:rsidRPr="0010295D">
                    <w:rPr>
                      <w:lang w:val="en-GB"/>
                    </w:rPr>
                    <w:t>(7) THEQC shall announce the examination results.</w:t>
                  </w:r>
                </w:p>
                <w:p w14:paraId="22B51C65" w14:textId="77777777" w:rsidR="00772ED3" w:rsidRPr="0010295D" w:rsidRDefault="005D76AB">
                  <w:pPr>
                    <w:pStyle w:val="P68B1DB1-Normal1"/>
                    <w:jc w:val="both"/>
                    <w:rPr>
                      <w:lang w:val="en-GB"/>
                    </w:rPr>
                  </w:pPr>
                  <w:r w:rsidRPr="0010295D">
                    <w:rPr>
                      <w:lang w:val="en-GB"/>
                    </w:rPr>
                    <w:t>Appeals</w:t>
                  </w:r>
                </w:p>
                <w:p w14:paraId="190F1042" w14:textId="77777777" w:rsidR="00772ED3" w:rsidRPr="0010295D" w:rsidRDefault="005D76AB">
                  <w:pPr>
                    <w:jc w:val="both"/>
                    <w:rPr>
                      <w:lang w:val="en-GB"/>
                    </w:rPr>
                  </w:pPr>
                  <w:r w:rsidRPr="0010295D">
                    <w:rPr>
                      <w:b/>
                      <w:bCs/>
                      <w:lang w:val="en-GB"/>
                    </w:rPr>
                    <w:t>ARTICLE 26-</w:t>
                  </w:r>
                  <w:r w:rsidRPr="0010295D">
                    <w:rPr>
                      <w:lang w:val="en-GB"/>
                    </w:rPr>
                    <w:t>(1) Examination results may be appealed in person and in writing at THEQC within seven days from their announcement. After the end of this period, the appeal shall be concluded by the Board within ten days at the latest and the result shall be notified to the relevant party in writing. Appeals not filed within the deadline shall not be taken into consideration.</w:t>
                  </w:r>
                </w:p>
                <w:p w14:paraId="71EF64FA" w14:textId="77777777" w:rsidR="00772ED3" w:rsidRPr="0010295D" w:rsidRDefault="005D76AB">
                  <w:pPr>
                    <w:pStyle w:val="P68B1DB1-Normal1"/>
                    <w:jc w:val="both"/>
                    <w:rPr>
                      <w:lang w:val="en-GB"/>
                    </w:rPr>
                  </w:pPr>
                  <w:r w:rsidRPr="0010295D">
                    <w:rPr>
                      <w:lang w:val="en-GB"/>
                    </w:rPr>
                    <w:t>Right to take an additional examination</w:t>
                  </w:r>
                </w:p>
                <w:p w14:paraId="0801C315" w14:textId="77777777" w:rsidR="00772ED3" w:rsidRPr="0010295D" w:rsidRDefault="005D76AB">
                  <w:pPr>
                    <w:jc w:val="both"/>
                    <w:rPr>
                      <w:lang w:val="en-GB"/>
                    </w:rPr>
                  </w:pPr>
                  <w:r w:rsidRPr="0010295D">
                    <w:rPr>
                      <w:b/>
                      <w:bCs/>
                      <w:lang w:val="en-GB"/>
                    </w:rPr>
                    <w:t>ARTICLE 27-</w:t>
                  </w:r>
                  <w:r w:rsidRPr="0010295D">
                    <w:rPr>
                      <w:lang w:val="en-GB"/>
                    </w:rPr>
                    <w:t>(1) The Board shall give the right to take the examination for the second time within a year to those who fail the qualifying examination or who failed to exercise their right to take the examination without a valid excuse even though they were entitled to take the examination. The provisions of Article 29 shall apply to those who fail the second examination or do not exercise their right to take the second examination.</w:t>
                  </w:r>
                </w:p>
                <w:p w14:paraId="46A5C4A3" w14:textId="77777777" w:rsidR="00772ED3" w:rsidRPr="0010295D" w:rsidRDefault="005D76AB">
                  <w:pPr>
                    <w:pStyle w:val="P68B1DB1-Normal1"/>
                    <w:jc w:val="both"/>
                    <w:rPr>
                      <w:lang w:val="en-GB"/>
                    </w:rPr>
                  </w:pPr>
                  <w:r w:rsidRPr="0010295D">
                    <w:rPr>
                      <w:lang w:val="en-GB"/>
                    </w:rPr>
                    <w:t>Appointment as expert</w:t>
                  </w:r>
                </w:p>
                <w:p w14:paraId="60756A0B" w14:textId="77777777" w:rsidR="00772ED3" w:rsidRPr="0010295D" w:rsidRDefault="005D76AB">
                  <w:pPr>
                    <w:jc w:val="both"/>
                    <w:rPr>
                      <w:lang w:val="en-GB"/>
                    </w:rPr>
                  </w:pPr>
                  <w:r w:rsidRPr="0010295D">
                    <w:rPr>
                      <w:b/>
                      <w:bCs/>
                      <w:lang w:val="en-GB"/>
                    </w:rPr>
                    <w:t>ARTICLE 28-</w:t>
                  </w:r>
                  <w:r w:rsidRPr="0010295D">
                    <w:rPr>
                      <w:lang w:val="en-GB"/>
                    </w:rPr>
                    <w:t>(1) For an assistant expert to be appointed as an expert, the following conditions must be met:</w:t>
                  </w:r>
                </w:p>
                <w:p w14:paraId="1372171E" w14:textId="77777777" w:rsidR="00772ED3" w:rsidRPr="0010295D" w:rsidRDefault="005D76AB">
                  <w:pPr>
                    <w:jc w:val="both"/>
                    <w:rPr>
                      <w:lang w:val="en-GB"/>
                    </w:rPr>
                  </w:pPr>
                  <w:r w:rsidRPr="0010295D">
                    <w:rPr>
                      <w:lang w:val="en-GB"/>
                    </w:rPr>
                    <w:t>a) Being successful in the qualifying examination,</w:t>
                  </w:r>
                </w:p>
                <w:p w14:paraId="287A74D9" w14:textId="1FB0FA21" w:rsidR="00772ED3" w:rsidRPr="0010295D" w:rsidRDefault="005D76AB">
                  <w:pPr>
                    <w:jc w:val="both"/>
                    <w:rPr>
                      <w:lang w:val="en-GB"/>
                    </w:rPr>
                  </w:pPr>
                  <w:r w:rsidRPr="0010295D">
                    <w:rPr>
                      <w:lang w:val="en-GB"/>
                    </w:rPr>
                    <w:t>b) To hold a YDS certificate of minimum (C) level or a document equivalent to it conducted by the Centre for Assessment, Selection and Placement in terms of language proficiency, which is valid on the date of the qualifying examination or was taken within two years at the latest from the date of the qualifying examination.</w:t>
                  </w:r>
                </w:p>
                <w:p w14:paraId="7CE16E5D" w14:textId="77777777" w:rsidR="00772ED3" w:rsidRPr="0010295D" w:rsidRDefault="005D76AB">
                  <w:pPr>
                    <w:pStyle w:val="P68B1DB1-Normal1"/>
                    <w:jc w:val="both"/>
                    <w:rPr>
                      <w:lang w:val="en-GB"/>
                    </w:rPr>
                  </w:pPr>
                  <w:r w:rsidRPr="0010295D">
                    <w:rPr>
                      <w:lang w:val="en-GB"/>
                    </w:rPr>
                    <w:t>Losing the title of assistant expert</w:t>
                  </w:r>
                </w:p>
                <w:p w14:paraId="6F53D533" w14:textId="77777777" w:rsidR="00772ED3" w:rsidRPr="0010295D" w:rsidRDefault="005D76AB">
                  <w:pPr>
                    <w:jc w:val="both"/>
                    <w:rPr>
                      <w:lang w:val="en-GB"/>
                    </w:rPr>
                  </w:pPr>
                  <w:r w:rsidRPr="0010295D">
                    <w:rPr>
                      <w:b/>
                      <w:bCs/>
                      <w:lang w:val="en-GB"/>
                    </w:rPr>
                    <w:t>ARTICLE 29-</w:t>
                  </w:r>
                  <w:r w:rsidRPr="0010295D">
                    <w:rPr>
                      <w:lang w:val="en-GB"/>
                    </w:rPr>
                    <w:t>(1) Within the scope of the issues specified in this Regulation, assistant experts shall lose their titles on the conditions that:</w:t>
                  </w:r>
                </w:p>
                <w:p w14:paraId="7E27099F" w14:textId="77777777" w:rsidR="00772ED3" w:rsidRPr="0010295D" w:rsidRDefault="005D76AB">
                  <w:pPr>
                    <w:jc w:val="both"/>
                    <w:rPr>
                      <w:lang w:val="en-GB"/>
                    </w:rPr>
                  </w:pPr>
                  <w:r w:rsidRPr="0010295D">
                    <w:rPr>
                      <w:lang w:val="en-GB"/>
                    </w:rPr>
                    <w:lastRenderedPageBreak/>
                    <w:t>a) They fail to submit their theses within the given period,</w:t>
                  </w:r>
                </w:p>
                <w:p w14:paraId="3AA921F5" w14:textId="77777777" w:rsidR="00772ED3" w:rsidRPr="0010295D" w:rsidRDefault="005D76AB">
                  <w:pPr>
                    <w:jc w:val="both"/>
                    <w:rPr>
                      <w:lang w:val="en-GB"/>
                    </w:rPr>
                  </w:pPr>
                  <w:r w:rsidRPr="0010295D">
                    <w:rPr>
                      <w:lang w:val="en-GB"/>
                    </w:rPr>
                    <w:t>b) The theses written for the second time by them are not accepted,</w:t>
                  </w:r>
                </w:p>
                <w:p w14:paraId="05887DF6" w14:textId="77777777" w:rsidR="00772ED3" w:rsidRPr="0010295D" w:rsidRDefault="005D76AB">
                  <w:pPr>
                    <w:jc w:val="both"/>
                    <w:rPr>
                      <w:lang w:val="en-GB"/>
                    </w:rPr>
                  </w:pPr>
                  <w:r w:rsidRPr="0010295D">
                    <w:rPr>
                      <w:lang w:val="en-GB"/>
                    </w:rPr>
                    <w:t>c) They do not take the qualifying examination without a valid excuse, fail the additional examination, or do not exercise their rights to take the additional examination,</w:t>
                  </w:r>
                </w:p>
                <w:p w14:paraId="389CB2A6" w14:textId="637898CE" w:rsidR="00772ED3" w:rsidRPr="0010295D" w:rsidRDefault="005D76AB">
                  <w:pPr>
                    <w:jc w:val="both"/>
                    <w:rPr>
                      <w:lang w:val="en-GB"/>
                    </w:rPr>
                  </w:pPr>
                  <w:r w:rsidRPr="0010295D">
                    <w:rPr>
                      <w:lang w:val="en-GB"/>
                    </w:rPr>
                    <w:t>ç) They fail to fulfil the foreign language requirement specified in subparagraph (b) of the first paragraph of Article 28.</w:t>
                  </w:r>
                </w:p>
                <w:p w14:paraId="6E7E55D4" w14:textId="77777777" w:rsidR="00772ED3" w:rsidRPr="0010295D" w:rsidRDefault="005D76AB">
                  <w:pPr>
                    <w:jc w:val="both"/>
                    <w:rPr>
                      <w:lang w:val="en-GB"/>
                    </w:rPr>
                  </w:pPr>
                  <w:r w:rsidRPr="0010295D">
                    <w:rPr>
                      <w:lang w:val="en-GB"/>
                    </w:rPr>
                    <w:t>(2) Personnel within the scope of the first paragraph shall be appointed to positions with civil servant titles appropriate to their statuses at THEQC.</w:t>
                  </w:r>
                </w:p>
                <w:p w14:paraId="7FAFA9D0" w14:textId="77777777" w:rsidR="00772ED3" w:rsidRPr="0010295D" w:rsidRDefault="005D76AB" w:rsidP="00331FB9">
                  <w:pPr>
                    <w:pStyle w:val="P68B1DB1-Normal1"/>
                    <w:jc w:val="center"/>
                    <w:rPr>
                      <w:lang w:val="en-GB"/>
                    </w:rPr>
                  </w:pPr>
                  <w:r w:rsidRPr="0010295D">
                    <w:rPr>
                      <w:lang w:val="en-GB"/>
                    </w:rPr>
                    <w:t>PART FIVE</w:t>
                  </w:r>
                </w:p>
                <w:p w14:paraId="11127DE3" w14:textId="77777777" w:rsidR="00772ED3" w:rsidRPr="0010295D" w:rsidRDefault="005D76AB" w:rsidP="00331FB9">
                  <w:pPr>
                    <w:pStyle w:val="P68B1DB1-Normal1"/>
                    <w:jc w:val="center"/>
                    <w:rPr>
                      <w:lang w:val="en-GB"/>
                    </w:rPr>
                  </w:pPr>
                  <w:r w:rsidRPr="0010295D">
                    <w:rPr>
                      <w:lang w:val="en-GB"/>
                    </w:rPr>
                    <w:t>Duties, Authorities and Responsibilities of Experts and Assistant Experts</w:t>
                  </w:r>
                </w:p>
                <w:p w14:paraId="0D74218B" w14:textId="77777777" w:rsidR="00772ED3" w:rsidRPr="0010295D" w:rsidRDefault="005D76AB">
                  <w:pPr>
                    <w:pStyle w:val="P68B1DB1-Normal1"/>
                    <w:jc w:val="both"/>
                    <w:rPr>
                      <w:lang w:val="en-GB"/>
                    </w:rPr>
                  </w:pPr>
                  <w:r w:rsidRPr="0010295D">
                    <w:rPr>
                      <w:lang w:val="en-GB"/>
                    </w:rPr>
                    <w:t>Duties and authorities of experts and assistant experts</w:t>
                  </w:r>
                </w:p>
                <w:p w14:paraId="3B378E30" w14:textId="77777777" w:rsidR="00772ED3" w:rsidRPr="0010295D" w:rsidRDefault="005D76AB">
                  <w:pPr>
                    <w:jc w:val="both"/>
                    <w:rPr>
                      <w:lang w:val="en-GB"/>
                    </w:rPr>
                  </w:pPr>
                  <w:r w:rsidRPr="0010295D">
                    <w:rPr>
                      <w:b/>
                      <w:bCs/>
                      <w:lang w:val="en-GB"/>
                    </w:rPr>
                    <w:t>ARTICLE 30-</w:t>
                  </w:r>
                  <w:r w:rsidRPr="0010295D">
                    <w:rPr>
                      <w:lang w:val="en-GB"/>
                    </w:rPr>
                    <w:t>(1) The duties and authorities of experts and assistant experts are as follows:</w:t>
                  </w:r>
                </w:p>
                <w:p w14:paraId="5D56A638" w14:textId="77777777" w:rsidR="00772ED3" w:rsidRPr="0010295D" w:rsidRDefault="005D76AB">
                  <w:pPr>
                    <w:jc w:val="both"/>
                    <w:rPr>
                      <w:lang w:val="en-GB"/>
                    </w:rPr>
                  </w:pPr>
                  <w:r w:rsidRPr="0010295D">
                    <w:rPr>
                      <w:lang w:val="en-GB"/>
                    </w:rPr>
                    <w:t>a) To provide the services required by the works carried out on the issues within the scope of THEQC's field of duty.</w:t>
                  </w:r>
                </w:p>
                <w:p w14:paraId="6033A9ED" w14:textId="77777777" w:rsidR="00772ED3" w:rsidRPr="0010295D" w:rsidRDefault="005D76AB">
                  <w:pPr>
                    <w:jc w:val="both"/>
                    <w:rPr>
                      <w:lang w:val="en-GB"/>
                    </w:rPr>
                  </w:pPr>
                  <w:r w:rsidRPr="0010295D">
                    <w:rPr>
                      <w:lang w:val="en-GB"/>
                    </w:rPr>
                    <w:t>b) To monitor, research and analyse the issues within the scope of THEQC, to work on the planning and updating of the corporate strategy and to produce projects.</w:t>
                  </w:r>
                </w:p>
                <w:p w14:paraId="390AE568" w14:textId="77777777" w:rsidR="00772ED3" w:rsidRPr="0010295D" w:rsidRDefault="005D76AB">
                  <w:pPr>
                    <w:jc w:val="both"/>
                    <w:rPr>
                      <w:lang w:val="en-GB"/>
                    </w:rPr>
                  </w:pPr>
                  <w:r w:rsidRPr="0010295D">
                    <w:rPr>
                      <w:lang w:val="en-GB"/>
                    </w:rPr>
                    <w:t>c) To carry out studies to realise the policies, goals and objectives of THEQC.</w:t>
                  </w:r>
                </w:p>
                <w:p w14:paraId="720F875E" w14:textId="77777777" w:rsidR="00772ED3" w:rsidRPr="0010295D" w:rsidRDefault="005D76AB">
                  <w:pPr>
                    <w:jc w:val="both"/>
                    <w:rPr>
                      <w:lang w:val="en-GB"/>
                    </w:rPr>
                  </w:pPr>
                  <w:r w:rsidRPr="0010295D">
                    <w:rPr>
                      <w:lang w:val="en-GB"/>
                    </w:rPr>
                    <w:t>ç) To follow and analyse publications in the fields of legislation and their professions and to prepare summaries or reports regarding them when necessary.</w:t>
                  </w:r>
                </w:p>
                <w:p w14:paraId="58C91104" w14:textId="77777777" w:rsidR="00772ED3" w:rsidRPr="0010295D" w:rsidRDefault="005D76AB">
                  <w:pPr>
                    <w:jc w:val="both"/>
                    <w:rPr>
                      <w:lang w:val="en-GB"/>
                    </w:rPr>
                  </w:pPr>
                  <w:r w:rsidRPr="0010295D">
                    <w:rPr>
                      <w:lang w:val="en-GB"/>
                    </w:rPr>
                    <w:t xml:space="preserve">d) To conduct harmonisation works with supranational communities and international institutions and organisations, to ensure coordination with relevant units for making arrangements and consultations, and to follow developments in the national and international areas regarding THEQC's field of duty. </w:t>
                  </w:r>
                </w:p>
                <w:p w14:paraId="349EA7A3" w14:textId="77777777" w:rsidR="00772ED3" w:rsidRPr="0010295D" w:rsidRDefault="005D76AB">
                  <w:pPr>
                    <w:jc w:val="both"/>
                    <w:rPr>
                      <w:lang w:val="en-GB"/>
                    </w:rPr>
                  </w:pPr>
                  <w:r w:rsidRPr="0010295D">
                    <w:rPr>
                      <w:lang w:val="en-GB"/>
                    </w:rPr>
                    <w:t>e) To conduct research or make evaluations within the scope of their fields of duty, including site visits and on-site examinations, and to write reports.</w:t>
                  </w:r>
                </w:p>
                <w:p w14:paraId="4591E23E" w14:textId="77777777" w:rsidR="00772ED3" w:rsidRPr="0010295D" w:rsidRDefault="005D76AB">
                  <w:pPr>
                    <w:jc w:val="both"/>
                    <w:rPr>
                      <w:lang w:val="en-GB"/>
                    </w:rPr>
                  </w:pPr>
                  <w:r w:rsidRPr="0010295D">
                    <w:rPr>
                      <w:lang w:val="en-GB"/>
                    </w:rPr>
                    <w:t>f) To perform similar duties assigned by THEQC and other duties stipulated in the legislation.</w:t>
                  </w:r>
                </w:p>
                <w:p w14:paraId="08A1500D" w14:textId="77777777" w:rsidR="00772ED3" w:rsidRPr="0010295D" w:rsidRDefault="005D76AB">
                  <w:pPr>
                    <w:pStyle w:val="P68B1DB1-Normal1"/>
                    <w:jc w:val="both"/>
                    <w:rPr>
                      <w:lang w:val="en-GB"/>
                    </w:rPr>
                  </w:pPr>
                  <w:r w:rsidRPr="0010295D">
                    <w:rPr>
                      <w:lang w:val="en-GB"/>
                    </w:rPr>
                    <w:t>Responsibilities of experts and assistant experts</w:t>
                  </w:r>
                </w:p>
                <w:p w14:paraId="2F88A8F0" w14:textId="77777777" w:rsidR="00772ED3" w:rsidRPr="0010295D" w:rsidRDefault="005D76AB">
                  <w:pPr>
                    <w:jc w:val="both"/>
                    <w:rPr>
                      <w:lang w:val="en-GB"/>
                    </w:rPr>
                  </w:pPr>
                  <w:r w:rsidRPr="0010295D">
                    <w:rPr>
                      <w:b/>
                      <w:bCs/>
                      <w:lang w:val="en-GB"/>
                    </w:rPr>
                    <w:t>ARTICLE 31-</w:t>
                  </w:r>
                  <w:r w:rsidRPr="0010295D">
                    <w:rPr>
                      <w:lang w:val="en-GB"/>
                    </w:rPr>
                    <w:t>(1) Experts and assistant experts shall comply with the following issues while performing their duties:</w:t>
                  </w:r>
                </w:p>
                <w:p w14:paraId="28C5CB17" w14:textId="77777777" w:rsidR="00772ED3" w:rsidRPr="0010295D" w:rsidRDefault="005D76AB">
                  <w:pPr>
                    <w:jc w:val="both"/>
                    <w:rPr>
                      <w:lang w:val="en-GB"/>
                    </w:rPr>
                  </w:pPr>
                  <w:r w:rsidRPr="0010295D">
                    <w:rPr>
                      <w:lang w:val="en-GB"/>
                    </w:rPr>
                    <w:t>a) To complete the assigned tasks in a timely and complete manner following the legislation.</w:t>
                  </w:r>
                </w:p>
                <w:p w14:paraId="470D0B45" w14:textId="77777777" w:rsidR="00772ED3" w:rsidRPr="0010295D" w:rsidRDefault="005D76AB">
                  <w:pPr>
                    <w:jc w:val="both"/>
                    <w:rPr>
                      <w:lang w:val="en-GB"/>
                    </w:rPr>
                  </w:pPr>
                  <w:r w:rsidRPr="0010295D">
                    <w:rPr>
                      <w:lang w:val="en-GB"/>
                    </w:rPr>
                    <w:t>b) To provide the service fairly, efficiently and effectively.</w:t>
                  </w:r>
                </w:p>
                <w:p w14:paraId="5A762EB5" w14:textId="77777777" w:rsidR="00772ED3" w:rsidRPr="0010295D" w:rsidRDefault="005D76AB">
                  <w:pPr>
                    <w:jc w:val="both"/>
                    <w:rPr>
                      <w:lang w:val="en-GB"/>
                    </w:rPr>
                  </w:pPr>
                  <w:r w:rsidRPr="0010295D">
                    <w:rPr>
                      <w:lang w:val="en-GB"/>
                    </w:rPr>
                    <w:t>c) To act following the ethical principles required by the profession.</w:t>
                  </w:r>
                </w:p>
                <w:p w14:paraId="02EAAB07" w14:textId="77777777" w:rsidR="00772ED3" w:rsidRPr="0010295D" w:rsidRDefault="005D76AB">
                  <w:pPr>
                    <w:jc w:val="both"/>
                    <w:rPr>
                      <w:lang w:val="en-GB"/>
                    </w:rPr>
                  </w:pPr>
                  <w:r w:rsidRPr="0010295D">
                    <w:rPr>
                      <w:lang w:val="en-GB"/>
                    </w:rPr>
                    <w:t>ç) Not to engage in behaviours that would undermine the sense of respect and trust required by the profession.</w:t>
                  </w:r>
                </w:p>
                <w:p w14:paraId="7FAFD3C7" w14:textId="77777777" w:rsidR="00772ED3" w:rsidRPr="0010295D" w:rsidRDefault="005D76AB">
                  <w:pPr>
                    <w:jc w:val="both"/>
                    <w:rPr>
                      <w:lang w:val="en-GB"/>
                    </w:rPr>
                  </w:pPr>
                  <w:r w:rsidRPr="0010295D">
                    <w:rPr>
                      <w:lang w:val="en-GB"/>
                    </w:rPr>
                    <w:t>d) To add value to the administration and be objective in their work.</w:t>
                  </w:r>
                </w:p>
                <w:p w14:paraId="175C67E4" w14:textId="77777777" w:rsidR="00772ED3" w:rsidRPr="0010295D" w:rsidRDefault="005D76AB">
                  <w:pPr>
                    <w:jc w:val="both"/>
                    <w:rPr>
                      <w:lang w:val="en-GB"/>
                    </w:rPr>
                  </w:pPr>
                  <w:r w:rsidRPr="0010295D">
                    <w:rPr>
                      <w:lang w:val="en-GB"/>
                    </w:rPr>
                    <w:lastRenderedPageBreak/>
                    <w:t>(2) Assistant experts shall work in the company with and under the supervision of experts determined by the President. Experts shall contribute to the development of the knowledge and experience of assistant experts.</w:t>
                  </w:r>
                </w:p>
                <w:p w14:paraId="4F0A6447" w14:textId="77777777" w:rsidR="00772ED3" w:rsidRPr="0010295D" w:rsidRDefault="005D76AB" w:rsidP="009825B4">
                  <w:pPr>
                    <w:pStyle w:val="P68B1DB1-Normal1"/>
                    <w:jc w:val="center"/>
                    <w:rPr>
                      <w:lang w:val="en-GB"/>
                    </w:rPr>
                  </w:pPr>
                  <w:r w:rsidRPr="0010295D">
                    <w:rPr>
                      <w:lang w:val="en-GB"/>
                    </w:rPr>
                    <w:t>PART SIX</w:t>
                  </w:r>
                </w:p>
                <w:p w14:paraId="5CB5D873" w14:textId="77777777" w:rsidR="00772ED3" w:rsidRPr="0010295D" w:rsidRDefault="005D76AB" w:rsidP="009825B4">
                  <w:pPr>
                    <w:pStyle w:val="P68B1DB1-Normal1"/>
                    <w:jc w:val="center"/>
                    <w:rPr>
                      <w:lang w:val="en-GB"/>
                    </w:rPr>
                  </w:pPr>
                  <w:r w:rsidRPr="0010295D">
                    <w:rPr>
                      <w:lang w:val="en-GB"/>
                    </w:rPr>
                    <w:t>Miscellaneous and Final Provisions</w:t>
                  </w:r>
                </w:p>
                <w:p w14:paraId="473D99C1" w14:textId="77777777" w:rsidR="00772ED3" w:rsidRPr="0010295D" w:rsidRDefault="005D76AB">
                  <w:pPr>
                    <w:pStyle w:val="P68B1DB1-Normal1"/>
                    <w:jc w:val="both"/>
                    <w:rPr>
                      <w:lang w:val="en-GB"/>
                    </w:rPr>
                  </w:pPr>
                  <w:r w:rsidRPr="0010295D">
                    <w:rPr>
                      <w:lang w:val="en-GB"/>
                    </w:rPr>
                    <w:t>Reappointment</w:t>
                  </w:r>
                </w:p>
                <w:p w14:paraId="2140631F" w14:textId="77777777" w:rsidR="00772ED3" w:rsidRPr="0010295D" w:rsidRDefault="005D76AB">
                  <w:pPr>
                    <w:jc w:val="both"/>
                    <w:rPr>
                      <w:lang w:val="en-GB"/>
                    </w:rPr>
                  </w:pPr>
                  <w:r w:rsidRPr="0010295D">
                    <w:rPr>
                      <w:b/>
                      <w:bCs/>
                      <w:lang w:val="en-GB"/>
                    </w:rPr>
                    <w:t>ARTICLE 32-</w:t>
                  </w:r>
                  <w:r w:rsidRPr="0010295D">
                    <w:rPr>
                      <w:lang w:val="en-GB"/>
                    </w:rPr>
                    <w:t>(1) Those who want to be reappointed among those who left their positions at THEQC for various reasons after gaining the title of expert may be reappointed as experts, provided that there is a vacant position and they meet the appointment conditions.</w:t>
                  </w:r>
                </w:p>
                <w:p w14:paraId="3E276637" w14:textId="77777777" w:rsidR="00772ED3" w:rsidRPr="0010295D" w:rsidRDefault="005D76AB">
                  <w:pPr>
                    <w:pStyle w:val="P68B1DB1-Normal1"/>
                    <w:jc w:val="both"/>
                    <w:rPr>
                      <w:lang w:val="en-GB"/>
                    </w:rPr>
                  </w:pPr>
                  <w:r w:rsidRPr="0010295D">
                    <w:rPr>
                      <w:lang w:val="en-GB"/>
                    </w:rPr>
                    <w:t>Prohibition of non-career experts and assistant experts appointment</w:t>
                  </w:r>
                </w:p>
                <w:p w14:paraId="0889308A" w14:textId="77777777" w:rsidR="00772ED3" w:rsidRPr="0010295D" w:rsidRDefault="005D76AB">
                  <w:pPr>
                    <w:jc w:val="both"/>
                    <w:rPr>
                      <w:lang w:val="en-GB"/>
                    </w:rPr>
                  </w:pPr>
                  <w:r w:rsidRPr="0010295D">
                    <w:rPr>
                      <w:b/>
                      <w:bCs/>
                      <w:lang w:val="en-GB"/>
                    </w:rPr>
                    <w:t>ARTICLE 33-</w:t>
                  </w:r>
                  <w:r w:rsidRPr="0010295D">
                    <w:rPr>
                      <w:lang w:val="en-GB"/>
                    </w:rPr>
                    <w:t>(1) Appointments to expert and assistant expert positions shall not be made other than provisions of this Regulation.</w:t>
                  </w:r>
                </w:p>
                <w:p w14:paraId="1217C878" w14:textId="58F7DEB7" w:rsidR="00772ED3" w:rsidRPr="0010295D" w:rsidRDefault="00347545">
                  <w:pPr>
                    <w:pStyle w:val="P68B1DB1-Normal1"/>
                    <w:jc w:val="both"/>
                    <w:rPr>
                      <w:lang w:val="en-GB"/>
                    </w:rPr>
                  </w:pPr>
                  <w:r w:rsidRPr="0010295D">
                    <w:rPr>
                      <w:lang w:val="en-GB"/>
                    </w:rPr>
                    <w:t xml:space="preserve">Cases not provided for </w:t>
                  </w:r>
                </w:p>
                <w:p w14:paraId="35726F1F" w14:textId="77777777" w:rsidR="00772ED3" w:rsidRPr="0010295D" w:rsidRDefault="005D76AB">
                  <w:pPr>
                    <w:jc w:val="both"/>
                    <w:rPr>
                      <w:lang w:val="en-GB"/>
                    </w:rPr>
                  </w:pPr>
                  <w:r w:rsidRPr="0010295D">
                    <w:rPr>
                      <w:b/>
                      <w:bCs/>
                      <w:lang w:val="en-GB"/>
                    </w:rPr>
                    <w:t>ARTICLE 34-</w:t>
                  </w:r>
                  <w:r w:rsidRPr="0010295D">
                    <w:rPr>
                      <w:lang w:val="en-GB"/>
                    </w:rPr>
                    <w:t>(1) In the cases where there is no provision in this Regulation, the provisions of the General Regulation on Examinations to be Held for Those Appointed for the First Time in Public Offices, which came into force with the Law No. 657 and the Decision of the Council of Ministers No. 2002/3975 and dated 18/3/2002, shall apply.</w:t>
                  </w:r>
                </w:p>
                <w:p w14:paraId="021DD5B4" w14:textId="77777777" w:rsidR="00772ED3" w:rsidRPr="0010295D" w:rsidRDefault="005D76AB">
                  <w:pPr>
                    <w:pStyle w:val="P68B1DB1-Normal1"/>
                    <w:jc w:val="both"/>
                    <w:rPr>
                      <w:lang w:val="en-GB"/>
                    </w:rPr>
                  </w:pPr>
                  <w:r w:rsidRPr="0010295D">
                    <w:rPr>
                      <w:lang w:val="en-GB"/>
                    </w:rPr>
                    <w:t>Enforcement</w:t>
                  </w:r>
                </w:p>
                <w:p w14:paraId="4D9BFAE9" w14:textId="77777777" w:rsidR="00772ED3" w:rsidRPr="0010295D" w:rsidRDefault="005D76AB">
                  <w:pPr>
                    <w:jc w:val="both"/>
                    <w:rPr>
                      <w:lang w:val="en-GB"/>
                    </w:rPr>
                  </w:pPr>
                  <w:r w:rsidRPr="0010295D">
                    <w:rPr>
                      <w:b/>
                      <w:bCs/>
                      <w:lang w:val="en-GB"/>
                    </w:rPr>
                    <w:t>ARTICLE 35-</w:t>
                  </w:r>
                  <w:r w:rsidRPr="0010295D">
                    <w:rPr>
                      <w:lang w:val="en-GB"/>
                    </w:rPr>
                    <w:t>(1) This Regulation shall enter into force on the date of its publication.</w:t>
                  </w:r>
                </w:p>
                <w:p w14:paraId="73F5900A" w14:textId="77777777" w:rsidR="00772ED3" w:rsidRPr="0010295D" w:rsidRDefault="005D76AB">
                  <w:pPr>
                    <w:pStyle w:val="P68B1DB1-Normal1"/>
                    <w:jc w:val="both"/>
                    <w:rPr>
                      <w:lang w:val="en-GB"/>
                    </w:rPr>
                  </w:pPr>
                  <w:r w:rsidRPr="0010295D">
                    <w:rPr>
                      <w:lang w:val="en-GB"/>
                    </w:rPr>
                    <w:t>Execution</w:t>
                  </w:r>
                </w:p>
                <w:p w14:paraId="486BFB37" w14:textId="7BD54A09" w:rsidR="00772ED3" w:rsidRPr="0010295D" w:rsidRDefault="005D76AB">
                  <w:pPr>
                    <w:jc w:val="both"/>
                    <w:rPr>
                      <w:lang w:val="en-GB"/>
                    </w:rPr>
                  </w:pPr>
                  <w:r w:rsidRPr="0010295D">
                    <w:rPr>
                      <w:b/>
                      <w:bCs/>
                      <w:lang w:val="en-GB"/>
                    </w:rPr>
                    <w:t xml:space="preserve">ARTICLE 36 – </w:t>
                  </w:r>
                  <w:r w:rsidRPr="0010295D">
                    <w:rPr>
                      <w:lang w:val="en-GB"/>
                    </w:rPr>
                    <w:t>(1) Provisions of this Regulation shall be executed by the President of the Turkish Higher Education Quality Council.</w:t>
                  </w:r>
                  <w:r w:rsidR="007F3265" w:rsidRPr="0010295D">
                    <w:rPr>
                      <w:lang w:val="en-GB"/>
                    </w:rPr>
                    <w:t xml:space="preserve"> </w:t>
                  </w:r>
                </w:p>
                <w:p w14:paraId="5C102602" w14:textId="71AE57D2" w:rsidR="00772ED3" w:rsidRPr="0010295D" w:rsidRDefault="00772ED3">
                  <w:pPr>
                    <w:jc w:val="both"/>
                    <w:rPr>
                      <w:lang w:val="en-GB"/>
                    </w:rPr>
                  </w:pPr>
                </w:p>
              </w:tc>
            </w:tr>
          </w:tbl>
          <w:p w14:paraId="71A24C56" w14:textId="77777777" w:rsidR="00772ED3" w:rsidRPr="0010295D" w:rsidRDefault="00772ED3">
            <w:pPr>
              <w:jc w:val="both"/>
              <w:rPr>
                <w:lang w:val="en-GB"/>
              </w:rPr>
            </w:pPr>
          </w:p>
        </w:tc>
      </w:tr>
    </w:tbl>
    <w:p w14:paraId="7B63217E" w14:textId="77777777" w:rsidR="00772ED3" w:rsidRPr="0010295D" w:rsidRDefault="00772ED3">
      <w:pPr>
        <w:jc w:val="both"/>
        <w:rPr>
          <w:lang w:val="en-GB"/>
        </w:rPr>
      </w:pPr>
    </w:p>
    <w:p w14:paraId="0219F4B8" w14:textId="1CF4BFF1" w:rsidR="00772ED3" w:rsidRPr="0010295D" w:rsidRDefault="00772ED3">
      <w:pPr>
        <w:jc w:val="both"/>
        <w:rPr>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75"/>
        <w:gridCol w:w="3855"/>
      </w:tblGrid>
      <w:tr w:rsidR="00772ED3" w:rsidRPr="0010295D" w14:paraId="7234F82C" w14:textId="77777777">
        <w:trPr>
          <w:trHeight w:val="635"/>
          <w:jc w:val="center"/>
        </w:trPr>
        <w:tc>
          <w:tcPr>
            <w:tcW w:w="7230" w:type="dxa"/>
            <w:gridSpan w:val="2"/>
          </w:tcPr>
          <w:p w14:paraId="5F08DDE1" w14:textId="535230D7" w:rsidR="00772ED3" w:rsidRPr="0010295D" w:rsidRDefault="005D76AB">
            <w:pPr>
              <w:pStyle w:val="P68B1DB1-Normal2"/>
              <w:ind w:left="52"/>
              <w:jc w:val="center"/>
              <w:rPr>
                <w:lang w:val="en-GB"/>
              </w:rPr>
            </w:pPr>
            <w:r w:rsidRPr="0010295D">
              <w:rPr>
                <w:lang w:val="en-GB"/>
              </w:rPr>
              <w:t>Of the Turkish Official Gazette on Which the Regulation was Published:</w:t>
            </w:r>
          </w:p>
        </w:tc>
      </w:tr>
      <w:tr w:rsidR="00772ED3" w:rsidRPr="0010295D" w14:paraId="5A077A95" w14:textId="0702A88D">
        <w:trPr>
          <w:trHeight w:val="240"/>
          <w:jc w:val="center"/>
        </w:trPr>
        <w:tc>
          <w:tcPr>
            <w:tcW w:w="3375" w:type="dxa"/>
          </w:tcPr>
          <w:p w14:paraId="1B7B08A6" w14:textId="13288578" w:rsidR="00772ED3" w:rsidRPr="0010295D" w:rsidRDefault="005D76AB">
            <w:pPr>
              <w:pStyle w:val="P68B1DB1-Normal2"/>
              <w:ind w:left="52"/>
              <w:jc w:val="center"/>
              <w:rPr>
                <w:lang w:val="en-GB"/>
              </w:rPr>
            </w:pPr>
            <w:r w:rsidRPr="0010295D">
              <w:rPr>
                <w:lang w:val="en-GB"/>
              </w:rPr>
              <w:t>Date</w:t>
            </w:r>
          </w:p>
        </w:tc>
        <w:tc>
          <w:tcPr>
            <w:tcW w:w="3855" w:type="dxa"/>
          </w:tcPr>
          <w:p w14:paraId="0C08EC83" w14:textId="7A0060AE" w:rsidR="00772ED3" w:rsidRPr="0010295D" w:rsidRDefault="005D76AB">
            <w:pPr>
              <w:pStyle w:val="P68B1DB1-Normal2"/>
              <w:ind w:left="52"/>
              <w:jc w:val="center"/>
              <w:rPr>
                <w:lang w:val="en-GB"/>
              </w:rPr>
            </w:pPr>
            <w:r w:rsidRPr="0010295D">
              <w:rPr>
                <w:lang w:val="en-GB"/>
              </w:rPr>
              <w:t>Number</w:t>
            </w:r>
          </w:p>
        </w:tc>
      </w:tr>
      <w:tr w:rsidR="00772ED3" w:rsidRPr="0010295D" w14:paraId="29E6A136" w14:textId="77777777">
        <w:trPr>
          <w:trHeight w:val="450"/>
          <w:jc w:val="center"/>
        </w:trPr>
        <w:tc>
          <w:tcPr>
            <w:tcW w:w="3375" w:type="dxa"/>
          </w:tcPr>
          <w:p w14:paraId="374EE166" w14:textId="75566E63" w:rsidR="00772ED3" w:rsidRPr="0010295D" w:rsidRDefault="005D76AB">
            <w:pPr>
              <w:ind w:left="52"/>
              <w:jc w:val="center"/>
              <w:rPr>
                <w:lang w:val="en-GB"/>
              </w:rPr>
            </w:pPr>
            <w:r w:rsidRPr="0010295D">
              <w:rPr>
                <w:lang w:val="en-GB"/>
              </w:rPr>
              <w:t>28</w:t>
            </w:r>
            <w:r w:rsidR="005334C6" w:rsidRPr="0010295D">
              <w:rPr>
                <w:lang w:val="en-GB"/>
              </w:rPr>
              <w:t>/11/</w:t>
            </w:r>
            <w:r w:rsidRPr="0010295D">
              <w:rPr>
                <w:lang w:val="en-GB"/>
              </w:rPr>
              <w:t>2023</w:t>
            </w:r>
          </w:p>
        </w:tc>
        <w:tc>
          <w:tcPr>
            <w:tcW w:w="3855" w:type="dxa"/>
          </w:tcPr>
          <w:p w14:paraId="6829E297" w14:textId="0A278796" w:rsidR="00772ED3" w:rsidRPr="0010295D" w:rsidRDefault="005D76AB">
            <w:pPr>
              <w:ind w:left="52"/>
              <w:jc w:val="center"/>
              <w:rPr>
                <w:lang w:val="en-GB"/>
              </w:rPr>
            </w:pPr>
            <w:r w:rsidRPr="0010295D">
              <w:rPr>
                <w:lang w:val="en-GB"/>
              </w:rPr>
              <w:t>32383</w:t>
            </w:r>
          </w:p>
        </w:tc>
      </w:tr>
      <w:tr w:rsidR="005334C6" w:rsidRPr="0010295D" w14:paraId="70FFE2D8" w14:textId="77777777" w:rsidTr="008207CE">
        <w:trPr>
          <w:trHeight w:val="450"/>
          <w:jc w:val="center"/>
        </w:trPr>
        <w:tc>
          <w:tcPr>
            <w:tcW w:w="7230" w:type="dxa"/>
            <w:gridSpan w:val="2"/>
          </w:tcPr>
          <w:p w14:paraId="6D550078" w14:textId="33BE8879" w:rsidR="005334C6" w:rsidRPr="0010295D" w:rsidRDefault="005334C6">
            <w:pPr>
              <w:ind w:left="52"/>
              <w:jc w:val="center"/>
              <w:rPr>
                <w:b/>
                <w:lang w:val="en-GB"/>
              </w:rPr>
            </w:pPr>
            <w:r w:rsidRPr="0010295D">
              <w:rPr>
                <w:b/>
                <w:lang w:val="en-GB"/>
              </w:rPr>
              <w:t>Of the Turkish Official Gazette on Which the Amending Regulations were Published:</w:t>
            </w:r>
          </w:p>
        </w:tc>
      </w:tr>
      <w:tr w:rsidR="005334C6" w:rsidRPr="0010295D" w14:paraId="570E6B4E" w14:textId="77777777">
        <w:trPr>
          <w:trHeight w:val="450"/>
          <w:jc w:val="center"/>
        </w:trPr>
        <w:tc>
          <w:tcPr>
            <w:tcW w:w="3375" w:type="dxa"/>
          </w:tcPr>
          <w:p w14:paraId="51683D5E" w14:textId="3B38B298" w:rsidR="005334C6" w:rsidRPr="0010295D" w:rsidRDefault="005334C6" w:rsidP="005334C6">
            <w:pPr>
              <w:ind w:left="52"/>
              <w:jc w:val="center"/>
              <w:rPr>
                <w:b/>
                <w:lang w:val="en-GB"/>
              </w:rPr>
            </w:pPr>
            <w:r w:rsidRPr="0010295D">
              <w:rPr>
                <w:b/>
                <w:lang w:val="en-GB"/>
              </w:rPr>
              <w:t>Date</w:t>
            </w:r>
          </w:p>
        </w:tc>
        <w:tc>
          <w:tcPr>
            <w:tcW w:w="3855" w:type="dxa"/>
          </w:tcPr>
          <w:p w14:paraId="27071DC9" w14:textId="0928406C" w:rsidR="005334C6" w:rsidRPr="0010295D" w:rsidRDefault="005334C6" w:rsidP="005334C6">
            <w:pPr>
              <w:ind w:left="52"/>
              <w:jc w:val="center"/>
              <w:rPr>
                <w:b/>
                <w:lang w:val="en-GB"/>
              </w:rPr>
            </w:pPr>
            <w:r w:rsidRPr="0010295D">
              <w:rPr>
                <w:b/>
                <w:lang w:val="en-GB"/>
              </w:rPr>
              <w:t>Number</w:t>
            </w:r>
          </w:p>
        </w:tc>
      </w:tr>
      <w:tr w:rsidR="005334C6" w:rsidRPr="0010295D" w14:paraId="0D6FCE8E" w14:textId="77777777">
        <w:trPr>
          <w:trHeight w:val="450"/>
          <w:jc w:val="center"/>
        </w:trPr>
        <w:tc>
          <w:tcPr>
            <w:tcW w:w="3375" w:type="dxa"/>
          </w:tcPr>
          <w:p w14:paraId="659BAE07" w14:textId="7BAE5030" w:rsidR="005334C6" w:rsidRPr="0010295D" w:rsidRDefault="005334C6">
            <w:pPr>
              <w:ind w:left="52"/>
              <w:jc w:val="center"/>
              <w:rPr>
                <w:lang w:val="en-GB"/>
              </w:rPr>
            </w:pPr>
            <w:r w:rsidRPr="0010295D">
              <w:rPr>
                <w:lang w:val="en-GB"/>
              </w:rPr>
              <w:t>4/8/2026</w:t>
            </w:r>
          </w:p>
        </w:tc>
        <w:tc>
          <w:tcPr>
            <w:tcW w:w="3855" w:type="dxa"/>
          </w:tcPr>
          <w:p w14:paraId="207040B9" w14:textId="28BBF189" w:rsidR="005334C6" w:rsidRPr="0010295D" w:rsidRDefault="005334C6">
            <w:pPr>
              <w:ind w:left="52"/>
              <w:jc w:val="center"/>
              <w:rPr>
                <w:lang w:val="en-GB"/>
              </w:rPr>
            </w:pPr>
            <w:r w:rsidRPr="0010295D">
              <w:rPr>
                <w:lang w:val="en-GB"/>
              </w:rPr>
              <w:t>33330</w:t>
            </w:r>
          </w:p>
        </w:tc>
      </w:tr>
    </w:tbl>
    <w:p w14:paraId="640B6364" w14:textId="7B89E2DA" w:rsidR="00772ED3" w:rsidRPr="0010295D" w:rsidRDefault="00772ED3">
      <w:pPr>
        <w:jc w:val="both"/>
        <w:rPr>
          <w:lang w:val="en-GB"/>
        </w:rPr>
      </w:pPr>
    </w:p>
    <w:sectPr w:rsidR="00772ED3" w:rsidRPr="001029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7F8"/>
    <w:rsid w:val="00010A57"/>
    <w:rsid w:val="00026781"/>
    <w:rsid w:val="000279FB"/>
    <w:rsid w:val="00042264"/>
    <w:rsid w:val="000428BE"/>
    <w:rsid w:val="00046F21"/>
    <w:rsid w:val="000509F3"/>
    <w:rsid w:val="0005517E"/>
    <w:rsid w:val="000612D4"/>
    <w:rsid w:val="000672DD"/>
    <w:rsid w:val="00070DEA"/>
    <w:rsid w:val="00072AA0"/>
    <w:rsid w:val="00073723"/>
    <w:rsid w:val="0009067C"/>
    <w:rsid w:val="000A60FD"/>
    <w:rsid w:val="000B046A"/>
    <w:rsid w:val="000C0E57"/>
    <w:rsid w:val="000C27CC"/>
    <w:rsid w:val="000C3AE9"/>
    <w:rsid w:val="000D1706"/>
    <w:rsid w:val="000D2401"/>
    <w:rsid w:val="000D73FA"/>
    <w:rsid w:val="000E49BE"/>
    <w:rsid w:val="000E5AE8"/>
    <w:rsid w:val="000E7F62"/>
    <w:rsid w:val="0010295D"/>
    <w:rsid w:val="001659BD"/>
    <w:rsid w:val="001819D3"/>
    <w:rsid w:val="00187DA0"/>
    <w:rsid w:val="00230C53"/>
    <w:rsid w:val="00236B13"/>
    <w:rsid w:val="00237FA6"/>
    <w:rsid w:val="00254AED"/>
    <w:rsid w:val="0029138E"/>
    <w:rsid w:val="002A1668"/>
    <w:rsid w:val="002C454E"/>
    <w:rsid w:val="002C7DD5"/>
    <w:rsid w:val="002D1255"/>
    <w:rsid w:val="003004F4"/>
    <w:rsid w:val="00331FB9"/>
    <w:rsid w:val="00344A69"/>
    <w:rsid w:val="00345213"/>
    <w:rsid w:val="00347545"/>
    <w:rsid w:val="003601C7"/>
    <w:rsid w:val="0036701B"/>
    <w:rsid w:val="003725DB"/>
    <w:rsid w:val="00381F0E"/>
    <w:rsid w:val="00387758"/>
    <w:rsid w:val="00390D98"/>
    <w:rsid w:val="0039224F"/>
    <w:rsid w:val="00397807"/>
    <w:rsid w:val="003A4831"/>
    <w:rsid w:val="003A6C54"/>
    <w:rsid w:val="003B57C9"/>
    <w:rsid w:val="003B62EA"/>
    <w:rsid w:val="003C082A"/>
    <w:rsid w:val="003D6954"/>
    <w:rsid w:val="003E07CA"/>
    <w:rsid w:val="003E17EF"/>
    <w:rsid w:val="00431225"/>
    <w:rsid w:val="004378BA"/>
    <w:rsid w:val="00446AB4"/>
    <w:rsid w:val="004475C0"/>
    <w:rsid w:val="0045335E"/>
    <w:rsid w:val="004534A5"/>
    <w:rsid w:val="00460018"/>
    <w:rsid w:val="004816E5"/>
    <w:rsid w:val="00483BA3"/>
    <w:rsid w:val="004851BF"/>
    <w:rsid w:val="00487578"/>
    <w:rsid w:val="004B3C0A"/>
    <w:rsid w:val="004B508F"/>
    <w:rsid w:val="004C6CA0"/>
    <w:rsid w:val="004D70C1"/>
    <w:rsid w:val="004F5161"/>
    <w:rsid w:val="004F5262"/>
    <w:rsid w:val="00511527"/>
    <w:rsid w:val="00515F70"/>
    <w:rsid w:val="00530922"/>
    <w:rsid w:val="005334C6"/>
    <w:rsid w:val="00547010"/>
    <w:rsid w:val="005A4603"/>
    <w:rsid w:val="005A51CE"/>
    <w:rsid w:val="005D6ACF"/>
    <w:rsid w:val="005D76AB"/>
    <w:rsid w:val="005F63B7"/>
    <w:rsid w:val="00602375"/>
    <w:rsid w:val="00604D1D"/>
    <w:rsid w:val="006276FF"/>
    <w:rsid w:val="00644FE4"/>
    <w:rsid w:val="00650673"/>
    <w:rsid w:val="006605AC"/>
    <w:rsid w:val="006639A0"/>
    <w:rsid w:val="00676D4D"/>
    <w:rsid w:val="0069040B"/>
    <w:rsid w:val="0069095F"/>
    <w:rsid w:val="006A119A"/>
    <w:rsid w:val="006B1360"/>
    <w:rsid w:val="006C112C"/>
    <w:rsid w:val="006C3C82"/>
    <w:rsid w:val="006C780B"/>
    <w:rsid w:val="006D3696"/>
    <w:rsid w:val="006E6C73"/>
    <w:rsid w:val="00702082"/>
    <w:rsid w:val="007058DD"/>
    <w:rsid w:val="00757FB9"/>
    <w:rsid w:val="00762429"/>
    <w:rsid w:val="00772ED3"/>
    <w:rsid w:val="00774300"/>
    <w:rsid w:val="007755BE"/>
    <w:rsid w:val="00784068"/>
    <w:rsid w:val="007903FA"/>
    <w:rsid w:val="00794569"/>
    <w:rsid w:val="007A2F25"/>
    <w:rsid w:val="007C3403"/>
    <w:rsid w:val="007D4D1D"/>
    <w:rsid w:val="007F3265"/>
    <w:rsid w:val="007F4419"/>
    <w:rsid w:val="0081124B"/>
    <w:rsid w:val="00816316"/>
    <w:rsid w:val="008209E2"/>
    <w:rsid w:val="008276E0"/>
    <w:rsid w:val="00843470"/>
    <w:rsid w:val="00851E0B"/>
    <w:rsid w:val="00852844"/>
    <w:rsid w:val="008565F3"/>
    <w:rsid w:val="00884987"/>
    <w:rsid w:val="008854F9"/>
    <w:rsid w:val="00895DA0"/>
    <w:rsid w:val="008B1892"/>
    <w:rsid w:val="008E3130"/>
    <w:rsid w:val="008F31D0"/>
    <w:rsid w:val="008F38DC"/>
    <w:rsid w:val="008F79C3"/>
    <w:rsid w:val="00921C4F"/>
    <w:rsid w:val="0094184B"/>
    <w:rsid w:val="009440EF"/>
    <w:rsid w:val="00944BE8"/>
    <w:rsid w:val="009825B4"/>
    <w:rsid w:val="00990FDC"/>
    <w:rsid w:val="009A05FD"/>
    <w:rsid w:val="009A3250"/>
    <w:rsid w:val="009B7F58"/>
    <w:rsid w:val="009D16B9"/>
    <w:rsid w:val="009D402D"/>
    <w:rsid w:val="009E05B6"/>
    <w:rsid w:val="00A12299"/>
    <w:rsid w:val="00A16111"/>
    <w:rsid w:val="00A35CE1"/>
    <w:rsid w:val="00A4360D"/>
    <w:rsid w:val="00A74A29"/>
    <w:rsid w:val="00A76E0B"/>
    <w:rsid w:val="00A80920"/>
    <w:rsid w:val="00A9646E"/>
    <w:rsid w:val="00AB2F45"/>
    <w:rsid w:val="00AC5B70"/>
    <w:rsid w:val="00AD2BCC"/>
    <w:rsid w:val="00AE1055"/>
    <w:rsid w:val="00B0741E"/>
    <w:rsid w:val="00B074EE"/>
    <w:rsid w:val="00B07B39"/>
    <w:rsid w:val="00B122BE"/>
    <w:rsid w:val="00B2529E"/>
    <w:rsid w:val="00B265F3"/>
    <w:rsid w:val="00B314AB"/>
    <w:rsid w:val="00B52037"/>
    <w:rsid w:val="00B52C21"/>
    <w:rsid w:val="00B61AC7"/>
    <w:rsid w:val="00B643FF"/>
    <w:rsid w:val="00B76D46"/>
    <w:rsid w:val="00B94A0F"/>
    <w:rsid w:val="00BA2D2C"/>
    <w:rsid w:val="00BC0BF4"/>
    <w:rsid w:val="00BC5569"/>
    <w:rsid w:val="00BD74CF"/>
    <w:rsid w:val="00BE1B6D"/>
    <w:rsid w:val="00BF2AED"/>
    <w:rsid w:val="00C023EA"/>
    <w:rsid w:val="00C06A9D"/>
    <w:rsid w:val="00C20BDA"/>
    <w:rsid w:val="00C314AC"/>
    <w:rsid w:val="00C56276"/>
    <w:rsid w:val="00C82680"/>
    <w:rsid w:val="00C960D5"/>
    <w:rsid w:val="00CC6505"/>
    <w:rsid w:val="00CD17CF"/>
    <w:rsid w:val="00CE065F"/>
    <w:rsid w:val="00D00693"/>
    <w:rsid w:val="00D14F63"/>
    <w:rsid w:val="00D31644"/>
    <w:rsid w:val="00D40BCF"/>
    <w:rsid w:val="00D81B7A"/>
    <w:rsid w:val="00D85616"/>
    <w:rsid w:val="00D97314"/>
    <w:rsid w:val="00DA1784"/>
    <w:rsid w:val="00DE54D1"/>
    <w:rsid w:val="00DF09E7"/>
    <w:rsid w:val="00DF510C"/>
    <w:rsid w:val="00E03192"/>
    <w:rsid w:val="00E04466"/>
    <w:rsid w:val="00E06286"/>
    <w:rsid w:val="00E06AE3"/>
    <w:rsid w:val="00E07BD9"/>
    <w:rsid w:val="00E07F91"/>
    <w:rsid w:val="00E149FD"/>
    <w:rsid w:val="00E36787"/>
    <w:rsid w:val="00E41EA6"/>
    <w:rsid w:val="00E4204E"/>
    <w:rsid w:val="00E54ED7"/>
    <w:rsid w:val="00E715F4"/>
    <w:rsid w:val="00E865FD"/>
    <w:rsid w:val="00E94B9B"/>
    <w:rsid w:val="00EB3034"/>
    <w:rsid w:val="00ED3EAE"/>
    <w:rsid w:val="00EF2D07"/>
    <w:rsid w:val="00F067F8"/>
    <w:rsid w:val="00F07531"/>
    <w:rsid w:val="00F14604"/>
    <w:rsid w:val="00F27384"/>
    <w:rsid w:val="00F302DC"/>
    <w:rsid w:val="00F41D0A"/>
    <w:rsid w:val="00FA48A1"/>
    <w:rsid w:val="00FA5EA3"/>
    <w:rsid w:val="00FB5B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74470"/>
  <w15:chartTrackingRefBased/>
  <w15:docId w15:val="{A30F132A-D0D5-4643-8D3E-8733BFE48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P68B1DB1-Normal1">
    <w:name w:val="P68B1DB1-Normal1"/>
    <w:basedOn w:val="Normal"/>
    <w:rPr>
      <w:b/>
      <w:bCs/>
    </w:rPr>
  </w:style>
  <w:style w:type="paragraph" w:customStyle="1" w:styleId="P68B1DB1-Normal2">
    <w:name w:val="P68B1DB1-Normal2"/>
    <w:basedOn w:val="Normal"/>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760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14</Pages>
  <Words>5381</Words>
  <Characters>30676</Characters>
  <Application>Microsoft Office Word</Application>
  <DocSecurity>0</DocSecurity>
  <Lines>255</Lines>
  <Paragraphs>71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Züleyha KOL</dc:creator>
  <cp:keywords/>
  <dc:description/>
  <cp:lastModifiedBy>Züleyha KOL</cp:lastModifiedBy>
  <cp:revision>236</cp:revision>
  <dcterms:created xsi:type="dcterms:W3CDTF">2023-12-21T07:58:00Z</dcterms:created>
  <dcterms:modified xsi:type="dcterms:W3CDTF">2026-08-04T08:40:00Z</dcterms:modified>
</cp:coreProperties>
</file>